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88E7" w14:textId="65D1F778" w:rsidR="0066463F" w:rsidRDefault="00492BA8" w:rsidP="0066463F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  <w:bookmarkStart w:id="0" w:name="_Hlk79074672"/>
      <w:bookmarkEnd w:id="0"/>
      <w:r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Apprenticeship </w:t>
      </w:r>
      <w:r w:rsidR="0066463F" w:rsidRPr="0066463F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Information</w:t>
      </w:r>
      <w:r w:rsidR="0066463F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 Form</w:t>
      </w:r>
      <w:r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 / Job Advert</w:t>
      </w:r>
    </w:p>
    <w:p w14:paraId="08B892C2" w14:textId="24C05542" w:rsidR="0066463F" w:rsidRPr="00D8645A" w:rsidRDefault="0066463F" w:rsidP="0066463F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i/>
          <w:iCs/>
          <w:color w:val="000000" w:themeColor="text1"/>
          <w:lang w:eastAsia="en-GB"/>
        </w:rPr>
      </w:pPr>
    </w:p>
    <w:p w14:paraId="374CA663" w14:textId="77777777" w:rsidR="00D8645A" w:rsidRDefault="00D8645A" w:rsidP="00D8645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i/>
          <w:iCs/>
          <w:color w:val="000000" w:themeColor="text1"/>
          <w:lang w:eastAsia="en-GB"/>
        </w:rPr>
      </w:pPr>
    </w:p>
    <w:p w14:paraId="019396A7" w14:textId="3B22C082" w:rsidR="00D8645A" w:rsidRPr="00232F55" w:rsidRDefault="00232F55" w:rsidP="00D8645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</w:pP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*Hiring site to complete section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</w:t>
      </w: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highlight w:val="yellow"/>
          <w:lang w:eastAsia="en-GB"/>
        </w:rPr>
        <w:t>highlighted</w:t>
      </w: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*</w:t>
      </w:r>
    </w:p>
    <w:p w14:paraId="4BCC2862" w14:textId="77777777" w:rsidR="0066463F" w:rsidRDefault="0066463F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519"/>
      </w:tblGrid>
      <w:tr w:rsidR="00E7794E" w14:paraId="4D27B034" w14:textId="77777777" w:rsidTr="00E7794E">
        <w:tc>
          <w:tcPr>
            <w:tcW w:w="9016" w:type="dxa"/>
            <w:gridSpan w:val="2"/>
            <w:shd w:val="clear" w:color="auto" w:fill="auto"/>
          </w:tcPr>
          <w:p w14:paraId="1B37F7BC" w14:textId="32A9C9F8" w:rsidR="00E7794E" w:rsidRPr="00473B06" w:rsidRDefault="00E7794E" w:rsidP="00E7794E">
            <w:pPr>
              <w:shd w:val="clear" w:color="auto" w:fill="FFFFFF"/>
              <w:jc w:val="center"/>
              <w:outlineLvl w:val="1"/>
              <w:rPr>
                <w:rFonts w:eastAsia="Times New Roman" w:cstheme="minorHAnsi"/>
                <w:color w:val="000000" w:themeColor="text1"/>
                <w:sz w:val="28"/>
                <w:szCs w:val="28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highlight w:val="cyan"/>
                <w:lang w:eastAsia="en-GB"/>
              </w:rPr>
              <w:t>General Information</w:t>
            </w:r>
          </w:p>
        </w:tc>
      </w:tr>
      <w:tr w:rsidR="0066463F" w14:paraId="6E75AAB2" w14:textId="77777777" w:rsidTr="0066463F">
        <w:tc>
          <w:tcPr>
            <w:tcW w:w="4508" w:type="dxa"/>
          </w:tcPr>
          <w:p w14:paraId="5ABEFDE2" w14:textId="7175B778" w:rsidR="0066463F" w:rsidRPr="00473B06" w:rsidRDefault="0066463F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Job Title</w:t>
            </w:r>
            <w:r w:rsid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32F55" w:rsidRPr="00232F55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(this should be reflected on Workday)</w:t>
            </w:r>
          </w:p>
        </w:tc>
        <w:tc>
          <w:tcPr>
            <w:tcW w:w="4508" w:type="dxa"/>
          </w:tcPr>
          <w:p w14:paraId="6C1EA390" w14:textId="4F35250A" w:rsidR="0066463F" w:rsidRPr="00473B06" w:rsidRDefault="0066463F" w:rsidP="0066463F">
            <w:pPr>
              <w:shd w:val="clear" w:color="auto" w:fill="FFFFFF"/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Apprentice Engineer Technician </w:t>
            </w:r>
          </w:p>
        </w:tc>
      </w:tr>
      <w:tr w:rsidR="00E7794E" w14:paraId="673F6D2A" w14:textId="77777777" w:rsidTr="0066463F">
        <w:tc>
          <w:tcPr>
            <w:tcW w:w="4508" w:type="dxa"/>
          </w:tcPr>
          <w:p w14:paraId="69E6E303" w14:textId="234A43FD" w:rsidR="00E7794E" w:rsidRPr="00473B06" w:rsidRDefault="007F76F2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No of </w:t>
            </w:r>
            <w:r w:rsidR="00E7794E" w:rsidRPr="007F76F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Positions Available</w:t>
            </w:r>
          </w:p>
        </w:tc>
        <w:tc>
          <w:tcPr>
            <w:tcW w:w="4508" w:type="dxa"/>
          </w:tcPr>
          <w:p w14:paraId="599FEC77" w14:textId="3C90A646" w:rsidR="00E7794E" w:rsidRPr="00473B06" w:rsidRDefault="000A14F6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</w:tr>
      <w:tr w:rsidR="00473B06" w14:paraId="6D1C0677" w14:textId="77777777" w:rsidTr="0066463F">
        <w:tc>
          <w:tcPr>
            <w:tcW w:w="4508" w:type="dxa"/>
          </w:tcPr>
          <w:p w14:paraId="43256798" w14:textId="57D8A220" w:rsidR="00473B06" w:rsidRPr="008A439D" w:rsidRDefault="00473B06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Vacancy Closing Date</w:t>
            </w:r>
          </w:p>
        </w:tc>
        <w:tc>
          <w:tcPr>
            <w:tcW w:w="4508" w:type="dxa"/>
          </w:tcPr>
          <w:p w14:paraId="0D03FD60" w14:textId="1DF9EC98" w:rsidR="00473B06" w:rsidRPr="00473B06" w:rsidRDefault="008A439D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March 2022</w:t>
            </w:r>
          </w:p>
        </w:tc>
      </w:tr>
      <w:tr w:rsidR="00473B06" w14:paraId="26AE64FD" w14:textId="77777777" w:rsidTr="0066463F">
        <w:tc>
          <w:tcPr>
            <w:tcW w:w="4508" w:type="dxa"/>
          </w:tcPr>
          <w:p w14:paraId="68080C90" w14:textId="7DDCF752" w:rsidR="00473B06" w:rsidRPr="00473B06" w:rsidRDefault="00473B06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Interview Date(s)</w:t>
            </w:r>
          </w:p>
        </w:tc>
        <w:tc>
          <w:tcPr>
            <w:tcW w:w="4508" w:type="dxa"/>
          </w:tcPr>
          <w:p w14:paraId="17D6CE20" w14:textId="19C45842" w:rsidR="00473B06" w:rsidRPr="00473B06" w:rsidRDefault="008A439D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April – 13</w:t>
            </w: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5D36E7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Mav TBC</w:t>
            </w:r>
          </w:p>
        </w:tc>
      </w:tr>
      <w:tr w:rsidR="0066463F" w14:paraId="3CFD6621" w14:textId="77777777" w:rsidTr="0066463F">
        <w:tc>
          <w:tcPr>
            <w:tcW w:w="4508" w:type="dxa"/>
          </w:tcPr>
          <w:p w14:paraId="33225159" w14:textId="31956FB9" w:rsidR="0066463F" w:rsidRPr="00473B06" w:rsidRDefault="0066463F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Site Address </w:t>
            </w:r>
            <w:r w:rsidRPr="00232F55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(where role will be based)</w:t>
            </w:r>
          </w:p>
        </w:tc>
        <w:tc>
          <w:tcPr>
            <w:tcW w:w="4508" w:type="dxa"/>
          </w:tcPr>
          <w:p w14:paraId="07D131C6" w14:textId="77777777" w:rsidR="0066463F" w:rsidRDefault="0066463F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69F2C1D3" w14:textId="10BFDEDD" w:rsidR="007F76F2" w:rsidRDefault="000A14F6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Muir RD.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Houstoun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 Ind.</w:t>
            </w:r>
            <w:proofErr w:type="gram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Est. Livingston, West Lothian, EH54 5DP</w:t>
            </w:r>
          </w:p>
          <w:p w14:paraId="01498E19" w14:textId="77777777" w:rsidR="007F76F2" w:rsidRDefault="007F76F2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6977F59" w14:textId="2102BE41" w:rsidR="007F76F2" w:rsidRPr="00473B06" w:rsidRDefault="007F76F2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2BA8" w14:paraId="2DFBBAB7" w14:textId="77777777" w:rsidTr="0066463F">
        <w:tc>
          <w:tcPr>
            <w:tcW w:w="4508" w:type="dxa"/>
          </w:tcPr>
          <w:p w14:paraId="7A8F6711" w14:textId="30E63D23" w:rsidR="00492BA8" w:rsidRPr="00473B06" w:rsidRDefault="00492BA8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Work Day</w:t>
            </w:r>
            <w:proofErr w:type="gramEnd"/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 Vacancy Link</w:t>
            </w:r>
          </w:p>
        </w:tc>
        <w:tc>
          <w:tcPr>
            <w:tcW w:w="4508" w:type="dxa"/>
          </w:tcPr>
          <w:p w14:paraId="6BB06EA2" w14:textId="77777777" w:rsidR="00300F0E" w:rsidRDefault="001F6290" w:rsidP="00300F0E">
            <w:pPr>
              <w:shd w:val="clear" w:color="auto" w:fill="EBF8FC"/>
              <w:textAlignment w:val="top"/>
              <w:rPr>
                <w:rFonts w:ascii="Roboto" w:hAnsi="Roboto"/>
                <w:color w:val="005DBA"/>
                <w:sz w:val="18"/>
                <w:szCs w:val="18"/>
                <w:lang w:eastAsia="en-GB"/>
              </w:rPr>
            </w:pPr>
            <w:hyperlink r:id="rId7" w:history="1">
              <w:r w:rsidR="00300F0E">
                <w:rPr>
                  <w:rStyle w:val="Hyperlink"/>
                  <w:rFonts w:ascii="Roboto" w:hAnsi="Roboto"/>
                  <w:sz w:val="18"/>
                  <w:szCs w:val="18"/>
                  <w:bdr w:val="none" w:sz="0" w:space="0" w:color="auto" w:frame="1"/>
                </w:rPr>
                <w:t>https://dssmith.wd3.myworkdayjobs.com/careers/job/Livingston/Engineering-apprentice_R-2350-1</w:t>
              </w:r>
            </w:hyperlink>
          </w:p>
          <w:p w14:paraId="6A71E219" w14:textId="4A026515" w:rsidR="00492BA8" w:rsidRPr="00473B06" w:rsidRDefault="00492BA8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463F" w14:paraId="4FC97EC2" w14:textId="77777777" w:rsidTr="0066463F">
        <w:tc>
          <w:tcPr>
            <w:tcW w:w="4508" w:type="dxa"/>
          </w:tcPr>
          <w:p w14:paraId="6043CFEF" w14:textId="43D2A0A6" w:rsidR="0066463F" w:rsidRPr="00473B06" w:rsidRDefault="0066463F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Hiring Manager Contact Details</w:t>
            </w:r>
          </w:p>
        </w:tc>
        <w:tc>
          <w:tcPr>
            <w:tcW w:w="4508" w:type="dxa"/>
          </w:tcPr>
          <w:p w14:paraId="315D18F9" w14:textId="41A340BF" w:rsidR="0066463F" w:rsidRPr="00473B06" w:rsidRDefault="0066463F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Name</w:t>
            </w:r>
            <w:r w:rsidR="00E7794E"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Neil Studley</w:t>
            </w:r>
          </w:p>
          <w:p w14:paraId="4840FC96" w14:textId="4897DE77" w:rsidR="0066463F" w:rsidRPr="00473B06" w:rsidRDefault="00E7794E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Tel: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07721244396</w:t>
            </w:r>
          </w:p>
          <w:p w14:paraId="248CFCC3" w14:textId="42ECAB16" w:rsidR="00E7794E" w:rsidRPr="00473B06" w:rsidRDefault="00E7794E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Email: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n</w:t>
            </w:r>
            <w:r w:rsidR="00300F0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il.studley@dssmith.com</w:t>
            </w:r>
          </w:p>
        </w:tc>
      </w:tr>
      <w:tr w:rsidR="0066463F" w14:paraId="5D81CE9F" w14:textId="77777777" w:rsidTr="0066463F">
        <w:tc>
          <w:tcPr>
            <w:tcW w:w="4508" w:type="dxa"/>
          </w:tcPr>
          <w:p w14:paraId="0010C1FB" w14:textId="20AADF2A" w:rsidR="0066463F" w:rsidRPr="00473B06" w:rsidRDefault="0066463F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HRBP Contact Details</w:t>
            </w:r>
          </w:p>
        </w:tc>
        <w:tc>
          <w:tcPr>
            <w:tcW w:w="4508" w:type="dxa"/>
          </w:tcPr>
          <w:p w14:paraId="078A32E1" w14:textId="6488F286" w:rsidR="00E7794E" w:rsidRPr="00473B06" w:rsidRDefault="00E7794E" w:rsidP="00E7794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Name: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Donna Roberts</w:t>
            </w:r>
          </w:p>
          <w:p w14:paraId="5BCE8BEC" w14:textId="5D98929E" w:rsidR="00E7794E" w:rsidRPr="00473B06" w:rsidRDefault="00E7794E" w:rsidP="00E7794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Tel: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07776235601</w:t>
            </w:r>
          </w:p>
          <w:p w14:paraId="1DEE6412" w14:textId="7AFE077A" w:rsidR="0066463F" w:rsidRPr="00473B06" w:rsidRDefault="00E7794E" w:rsidP="00E7794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Email: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donna.roberts@dssmith.com</w:t>
            </w:r>
          </w:p>
        </w:tc>
      </w:tr>
      <w:tr w:rsidR="00E7794E" w14:paraId="755E6D89" w14:textId="77777777" w:rsidTr="00D2591B">
        <w:tc>
          <w:tcPr>
            <w:tcW w:w="9016" w:type="dxa"/>
            <w:gridSpan w:val="2"/>
          </w:tcPr>
          <w:p w14:paraId="5BAF7668" w14:textId="416D5457" w:rsidR="00E7794E" w:rsidRPr="00473B06" w:rsidRDefault="00E7794E" w:rsidP="00E7794E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highlight w:val="cyan"/>
                <w:lang w:eastAsia="en-GB"/>
              </w:rPr>
              <w:t>Contractual Information</w:t>
            </w:r>
          </w:p>
        </w:tc>
      </w:tr>
      <w:tr w:rsidR="0066463F" w14:paraId="38B36E16" w14:textId="77777777" w:rsidTr="0066463F">
        <w:tc>
          <w:tcPr>
            <w:tcW w:w="4508" w:type="dxa"/>
          </w:tcPr>
          <w:p w14:paraId="429D2757" w14:textId="440CD4E5" w:rsidR="0066463F" w:rsidRPr="00232F55" w:rsidRDefault="00E7794E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Standard Working Days</w:t>
            </w:r>
          </w:p>
        </w:tc>
        <w:tc>
          <w:tcPr>
            <w:tcW w:w="4508" w:type="dxa"/>
          </w:tcPr>
          <w:p w14:paraId="21FB1723" w14:textId="3FA8BE5F" w:rsidR="0066463F" w:rsidRPr="00473B06" w:rsidRDefault="000A14F6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</w:tr>
      <w:tr w:rsidR="0066463F" w14:paraId="193C8E93" w14:textId="77777777" w:rsidTr="0066463F">
        <w:tc>
          <w:tcPr>
            <w:tcW w:w="4508" w:type="dxa"/>
          </w:tcPr>
          <w:p w14:paraId="569309B3" w14:textId="3F663B9F" w:rsidR="0066463F" w:rsidRPr="00232F55" w:rsidRDefault="00E7794E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Contracted Weekly Hours</w:t>
            </w:r>
          </w:p>
        </w:tc>
        <w:tc>
          <w:tcPr>
            <w:tcW w:w="4508" w:type="dxa"/>
          </w:tcPr>
          <w:p w14:paraId="61E7EB59" w14:textId="48D09333" w:rsidR="0066463F" w:rsidRPr="00473B06" w:rsidRDefault="000A14F6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</w:tr>
      <w:tr w:rsidR="0066463F" w14:paraId="1B17E5D7" w14:textId="77777777" w:rsidTr="0066463F">
        <w:tc>
          <w:tcPr>
            <w:tcW w:w="4508" w:type="dxa"/>
          </w:tcPr>
          <w:p w14:paraId="43365DB1" w14:textId="6CA3BB18" w:rsidR="0066463F" w:rsidRPr="00232F55" w:rsidRDefault="00E7794E" w:rsidP="009115AE">
            <w:pPr>
              <w:outlineLvl w:val="1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Working Pattern</w:t>
            </w:r>
            <w:r w:rsidRPr="00232F55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 (please select)</w:t>
            </w:r>
          </w:p>
        </w:tc>
        <w:tc>
          <w:tcPr>
            <w:tcW w:w="4508" w:type="dxa"/>
          </w:tcPr>
          <w:p w14:paraId="17B5234C" w14:textId="37838586" w:rsidR="0066463F" w:rsidRPr="00473B06" w:rsidRDefault="00E7794E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Standard </w:t>
            </w:r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Flexible</w:t>
            </w:r>
            <w:proofErr w:type="gramEnd"/>
            <w:r w:rsidR="000A14F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hours</w:t>
            </w:r>
          </w:p>
        </w:tc>
      </w:tr>
      <w:tr w:rsidR="00E7794E" w14:paraId="501C584D" w14:textId="77777777" w:rsidTr="0066463F">
        <w:tc>
          <w:tcPr>
            <w:tcW w:w="4508" w:type="dxa"/>
          </w:tcPr>
          <w:p w14:paraId="36D004AD" w14:textId="4774B9EA" w:rsidR="00E7794E" w:rsidRPr="00232F55" w:rsidRDefault="00E7794E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Annual Starting Salary </w:t>
            </w:r>
          </w:p>
        </w:tc>
        <w:tc>
          <w:tcPr>
            <w:tcW w:w="4508" w:type="dxa"/>
          </w:tcPr>
          <w:p w14:paraId="65502EB2" w14:textId="7CFDA77F" w:rsidR="00E7794E" w:rsidRPr="00473B06" w:rsidRDefault="008A439D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£14,000 in Y1, rising each year thereafter</w:t>
            </w:r>
          </w:p>
        </w:tc>
      </w:tr>
      <w:tr w:rsidR="00232F55" w14:paraId="0E3FFFC0" w14:textId="77777777" w:rsidTr="0066463F">
        <w:tc>
          <w:tcPr>
            <w:tcW w:w="4508" w:type="dxa"/>
          </w:tcPr>
          <w:p w14:paraId="05D4BD30" w14:textId="6E02C19C" w:rsidR="00232F55" w:rsidRPr="00232F55" w:rsidRDefault="00232F55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Annual Holiday Entitlement + Bank Holidays</w:t>
            </w:r>
          </w:p>
        </w:tc>
        <w:tc>
          <w:tcPr>
            <w:tcW w:w="4508" w:type="dxa"/>
          </w:tcPr>
          <w:p w14:paraId="4D6A9E19" w14:textId="1C063A21" w:rsidR="00232F55" w:rsidRPr="00473B06" w:rsidRDefault="001F6290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25 + 8 public</w:t>
            </w:r>
          </w:p>
        </w:tc>
      </w:tr>
      <w:tr w:rsidR="00E7794E" w14:paraId="1EA73D23" w14:textId="77777777" w:rsidTr="0066463F">
        <w:tc>
          <w:tcPr>
            <w:tcW w:w="4508" w:type="dxa"/>
          </w:tcPr>
          <w:p w14:paraId="74A924F2" w14:textId="0484F786" w:rsidR="00E7794E" w:rsidRPr="00232F55" w:rsidRDefault="00E7794E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Hourly Rate</w:t>
            </w:r>
          </w:p>
        </w:tc>
        <w:tc>
          <w:tcPr>
            <w:tcW w:w="4508" w:type="dxa"/>
          </w:tcPr>
          <w:p w14:paraId="17FB4C35" w14:textId="5BC9D955" w:rsidR="00E7794E" w:rsidRPr="00473B06" w:rsidRDefault="000A14F6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TBC</w:t>
            </w:r>
          </w:p>
        </w:tc>
      </w:tr>
      <w:tr w:rsidR="00232F55" w14:paraId="7BB9F7FD" w14:textId="77777777" w:rsidTr="0066463F">
        <w:tc>
          <w:tcPr>
            <w:tcW w:w="4508" w:type="dxa"/>
          </w:tcPr>
          <w:p w14:paraId="3882D870" w14:textId="5901893D" w:rsidR="00232F55" w:rsidRPr="00232F55" w:rsidRDefault="00232F55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Pension Contributions </w:t>
            </w:r>
            <w:r w:rsidRPr="003872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(please select)</w:t>
            </w:r>
          </w:p>
        </w:tc>
        <w:tc>
          <w:tcPr>
            <w:tcW w:w="4508" w:type="dxa"/>
          </w:tcPr>
          <w:p w14:paraId="0EB61E6D" w14:textId="3C58E9AE" w:rsidR="00232F55" w:rsidRPr="00473B06" w:rsidRDefault="00232F55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Yes </w:t>
            </w:r>
          </w:p>
        </w:tc>
      </w:tr>
      <w:tr w:rsidR="00E7794E" w14:paraId="4FC35D32" w14:textId="77777777" w:rsidTr="0066463F">
        <w:tc>
          <w:tcPr>
            <w:tcW w:w="4508" w:type="dxa"/>
          </w:tcPr>
          <w:p w14:paraId="1AB0C72F" w14:textId="24E2D360" w:rsidR="00E7794E" w:rsidRPr="00232F55" w:rsidRDefault="00E7794E" w:rsidP="009115AE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Contract Type </w:t>
            </w:r>
          </w:p>
        </w:tc>
        <w:tc>
          <w:tcPr>
            <w:tcW w:w="4508" w:type="dxa"/>
          </w:tcPr>
          <w:p w14:paraId="0AD6067B" w14:textId="1D341C0E" w:rsidR="00E7794E" w:rsidRPr="00473B06" w:rsidRDefault="00E7794E" w:rsidP="009115A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Fixed Term</w:t>
            </w:r>
          </w:p>
        </w:tc>
      </w:tr>
      <w:tr w:rsidR="008A439D" w14:paraId="1DDAA6EA" w14:textId="77777777" w:rsidTr="0066463F">
        <w:tc>
          <w:tcPr>
            <w:tcW w:w="4508" w:type="dxa"/>
          </w:tcPr>
          <w:p w14:paraId="1691F186" w14:textId="20F72DEF" w:rsidR="008A439D" w:rsidRPr="008A439D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Contract Duration </w:t>
            </w:r>
            <w:r w:rsidRPr="008A439D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(if fixed term this should cover the duration of the Apprenticeship </w:t>
            </w:r>
            <w:proofErr w:type="spellStart"/>
            <w:r w:rsidRPr="008A439D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inc</w:t>
            </w:r>
            <w:proofErr w:type="spellEnd"/>
            <w:r w:rsidRPr="008A439D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EPA)</w:t>
            </w:r>
          </w:p>
        </w:tc>
        <w:tc>
          <w:tcPr>
            <w:tcW w:w="4508" w:type="dxa"/>
          </w:tcPr>
          <w:p w14:paraId="77EB6DA7" w14:textId="2A6E5589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August 2022 – September 2026 </w:t>
            </w:r>
          </w:p>
        </w:tc>
      </w:tr>
      <w:tr w:rsidR="008A439D" w14:paraId="01A6BA31" w14:textId="77777777" w:rsidTr="0066463F">
        <w:tc>
          <w:tcPr>
            <w:tcW w:w="4508" w:type="dxa"/>
          </w:tcPr>
          <w:p w14:paraId="7605A6F3" w14:textId="6A897869" w:rsidR="008A439D" w:rsidRPr="008A439D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Estimated Start Date</w:t>
            </w:r>
          </w:p>
        </w:tc>
        <w:tc>
          <w:tcPr>
            <w:tcW w:w="4508" w:type="dxa"/>
          </w:tcPr>
          <w:p w14:paraId="51E2B781" w14:textId="193A814C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August 2022</w:t>
            </w:r>
          </w:p>
        </w:tc>
      </w:tr>
      <w:tr w:rsidR="008A439D" w14:paraId="7107AFA6" w14:textId="77777777" w:rsidTr="005D136B">
        <w:tc>
          <w:tcPr>
            <w:tcW w:w="9016" w:type="dxa"/>
            <w:gridSpan w:val="2"/>
          </w:tcPr>
          <w:p w14:paraId="03B27A3A" w14:textId="0063569F" w:rsidR="008A439D" w:rsidRPr="00473B06" w:rsidRDefault="008A439D" w:rsidP="008A439D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highlight w:val="cyan"/>
                <w:lang w:eastAsia="en-GB"/>
              </w:rPr>
              <w:t>Apprenticeship Information</w:t>
            </w:r>
          </w:p>
        </w:tc>
      </w:tr>
      <w:tr w:rsidR="008A439D" w14:paraId="4C8F59A0" w14:textId="77777777" w:rsidTr="0066463F">
        <w:tc>
          <w:tcPr>
            <w:tcW w:w="4508" w:type="dxa"/>
          </w:tcPr>
          <w:p w14:paraId="67EE196B" w14:textId="66797A0E" w:rsidR="008A439D" w:rsidRPr="00473B06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Apprenticeship Standard Name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3872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(please select)</w:t>
            </w:r>
          </w:p>
        </w:tc>
        <w:tc>
          <w:tcPr>
            <w:tcW w:w="4508" w:type="dxa"/>
          </w:tcPr>
          <w:p w14:paraId="1CDE8889" w14:textId="77777777" w:rsidR="008A439D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Engineering Technician, Mechatronics Pathway </w:t>
            </w:r>
          </w:p>
          <w:p w14:paraId="345218D4" w14:textId="68620BCF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OR Maintenance Operations Technician, Multi-Skilled Pathway (HETA / IPS) </w:t>
            </w:r>
          </w:p>
        </w:tc>
      </w:tr>
      <w:tr w:rsidR="008A439D" w14:paraId="473BFD26" w14:textId="77777777" w:rsidTr="0066463F">
        <w:tc>
          <w:tcPr>
            <w:tcW w:w="4508" w:type="dxa"/>
          </w:tcPr>
          <w:p w14:paraId="232ACD23" w14:textId="2E0AA7E2" w:rsidR="008A439D" w:rsidRPr="00473B06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Level</w:t>
            </w:r>
          </w:p>
        </w:tc>
        <w:tc>
          <w:tcPr>
            <w:tcW w:w="4508" w:type="dxa"/>
          </w:tcPr>
          <w:p w14:paraId="3C0C844B" w14:textId="6CADECA3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</w:tr>
      <w:tr w:rsidR="008A439D" w14:paraId="2D8A0437" w14:textId="77777777" w:rsidTr="0066463F">
        <w:tc>
          <w:tcPr>
            <w:tcW w:w="4508" w:type="dxa"/>
          </w:tcPr>
          <w:p w14:paraId="354A5909" w14:textId="2AD4715B" w:rsidR="008A439D" w:rsidRPr="00473B06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Apprenticeship Start Date </w:t>
            </w:r>
          </w:p>
        </w:tc>
        <w:tc>
          <w:tcPr>
            <w:tcW w:w="4508" w:type="dxa"/>
          </w:tcPr>
          <w:p w14:paraId="00468C89" w14:textId="0EE6359C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(College to confirm)</w:t>
            </w:r>
          </w:p>
        </w:tc>
      </w:tr>
      <w:tr w:rsidR="008A439D" w14:paraId="6482AEBA" w14:textId="77777777" w:rsidTr="0066463F">
        <w:tc>
          <w:tcPr>
            <w:tcW w:w="4508" w:type="dxa"/>
          </w:tcPr>
          <w:p w14:paraId="1E5E726D" w14:textId="0C587104" w:rsidR="008A439D" w:rsidRPr="00473B06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Duration </w:t>
            </w:r>
            <w:r w:rsidRPr="00473B06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spellStart"/>
            <w:r w:rsidRPr="00473B06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inc</w:t>
            </w:r>
            <w:proofErr w:type="spellEnd"/>
            <w:r w:rsidRPr="00473B06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EPA)</w:t>
            </w:r>
          </w:p>
        </w:tc>
        <w:tc>
          <w:tcPr>
            <w:tcW w:w="4508" w:type="dxa"/>
          </w:tcPr>
          <w:p w14:paraId="285874B9" w14:textId="1025FA51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(College to confirm)</w:t>
            </w:r>
          </w:p>
        </w:tc>
      </w:tr>
      <w:tr w:rsidR="008A439D" w14:paraId="01DEA561" w14:textId="77777777" w:rsidTr="0066463F">
        <w:tc>
          <w:tcPr>
            <w:tcW w:w="4508" w:type="dxa"/>
          </w:tcPr>
          <w:p w14:paraId="655BA22F" w14:textId="212C37CB" w:rsidR="008A439D" w:rsidRPr="00473B06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A43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>Training Provider</w:t>
            </w:r>
          </w:p>
        </w:tc>
        <w:tc>
          <w:tcPr>
            <w:tcW w:w="4508" w:type="dxa"/>
          </w:tcPr>
          <w:p w14:paraId="0769D35F" w14:textId="70B20805" w:rsidR="008A439D" w:rsidRPr="00473B06" w:rsidRDefault="000A14F6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Edinburgh college</w:t>
            </w:r>
          </w:p>
        </w:tc>
      </w:tr>
      <w:tr w:rsidR="008A439D" w14:paraId="21B4B790" w14:textId="77777777" w:rsidTr="00B13EF9">
        <w:tc>
          <w:tcPr>
            <w:tcW w:w="9016" w:type="dxa"/>
            <w:gridSpan w:val="2"/>
          </w:tcPr>
          <w:p w14:paraId="49A03241" w14:textId="1E79E85D" w:rsidR="008A439D" w:rsidRPr="00473B06" w:rsidRDefault="008A439D" w:rsidP="008A439D">
            <w:pPr>
              <w:jc w:val="center"/>
              <w:outlineLvl w:val="1"/>
              <w:rPr>
                <w:rFonts w:eastAsia="Times New Roman" w:cstheme="minorHAnsi"/>
                <w:color w:val="000000" w:themeColor="text1"/>
                <w:sz w:val="28"/>
                <w:szCs w:val="28"/>
                <w:highlight w:val="cyan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highlight w:val="cyan"/>
                <w:lang w:eastAsia="en-GB"/>
              </w:rPr>
              <w:t>Other Information</w:t>
            </w:r>
          </w:p>
        </w:tc>
      </w:tr>
      <w:tr w:rsidR="008A439D" w14:paraId="6BE1BDBE" w14:textId="77777777" w:rsidTr="0066463F">
        <w:tc>
          <w:tcPr>
            <w:tcW w:w="4508" w:type="dxa"/>
          </w:tcPr>
          <w:p w14:paraId="651A4819" w14:textId="4C2A098B" w:rsidR="008A439D" w:rsidRPr="00232F55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lastRenderedPageBreak/>
              <w:t xml:space="preserve">Will you look to make this Apprentice Permanent after they have completed the Apprenticeship? </w:t>
            </w:r>
          </w:p>
        </w:tc>
        <w:tc>
          <w:tcPr>
            <w:tcW w:w="4508" w:type="dxa"/>
          </w:tcPr>
          <w:p w14:paraId="3C4CDDB2" w14:textId="4E2D8476" w:rsidR="008A439D" w:rsidRPr="00473B06" w:rsidRDefault="000A14F6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  <w:tr w:rsidR="008A439D" w14:paraId="591A2ACE" w14:textId="77777777" w:rsidTr="0066463F">
        <w:tc>
          <w:tcPr>
            <w:tcW w:w="4508" w:type="dxa"/>
          </w:tcPr>
          <w:p w14:paraId="6162B0EF" w14:textId="1F924A3D" w:rsidR="008A439D" w:rsidRPr="00232F55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232F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Who will be this Apprentices Mentor? </w:t>
            </w:r>
          </w:p>
        </w:tc>
        <w:tc>
          <w:tcPr>
            <w:tcW w:w="4508" w:type="dxa"/>
          </w:tcPr>
          <w:p w14:paraId="222AA574" w14:textId="0A0C10BA" w:rsidR="008A439D" w:rsidRPr="00473B06" w:rsidRDefault="000A14F6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Neil Studley Engineering Manager- Derek Taylor Eng. TL</w:t>
            </w:r>
          </w:p>
        </w:tc>
      </w:tr>
      <w:tr w:rsidR="008A439D" w14:paraId="4236CA14" w14:textId="77777777" w:rsidTr="0066463F">
        <w:tc>
          <w:tcPr>
            <w:tcW w:w="4508" w:type="dxa"/>
          </w:tcPr>
          <w:p w14:paraId="56BEF04F" w14:textId="5B25B00B" w:rsidR="008A439D" w:rsidRPr="00232F55" w:rsidRDefault="008A439D" w:rsidP="008A439D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  <w:t xml:space="preserve">Does the Mentor require training? </w:t>
            </w:r>
            <w:r w:rsidRPr="003872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GB"/>
              </w:rPr>
              <w:t>(please select)</w:t>
            </w:r>
          </w:p>
        </w:tc>
        <w:tc>
          <w:tcPr>
            <w:tcW w:w="4508" w:type="dxa"/>
          </w:tcPr>
          <w:p w14:paraId="7615ED20" w14:textId="383BAF5A" w:rsidR="008A439D" w:rsidRPr="00473B06" w:rsidRDefault="008A439D" w:rsidP="008A439D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Yes </w:t>
            </w:r>
          </w:p>
        </w:tc>
      </w:tr>
    </w:tbl>
    <w:p w14:paraId="3B95C579" w14:textId="77777777" w:rsidR="0066463F" w:rsidRDefault="0066463F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64C2BF43" w14:textId="77777777" w:rsidR="0066463F" w:rsidRDefault="0066463F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6B8F9A0D" w14:textId="7F15C42E" w:rsidR="00E4522C" w:rsidRDefault="00E4522C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sz w:val="24"/>
          <w:szCs w:val="24"/>
          <w:lang w:eastAsia="en-GB"/>
        </w:rPr>
      </w:pPr>
    </w:p>
    <w:p w14:paraId="3EF8DC3F" w14:textId="77777777" w:rsidR="000B4180" w:rsidRDefault="000B4180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sz w:val="24"/>
          <w:szCs w:val="24"/>
          <w:lang w:eastAsia="en-GB"/>
        </w:rPr>
      </w:pPr>
    </w:p>
    <w:p w14:paraId="1070365C" w14:textId="77777777" w:rsidR="000B4180" w:rsidRDefault="000B4180" w:rsidP="00E452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E49"/>
          <w:sz w:val="24"/>
          <w:szCs w:val="24"/>
          <w:lang w:eastAsia="en-GB"/>
        </w:rPr>
      </w:pPr>
    </w:p>
    <w:p w14:paraId="05A1C286" w14:textId="367410D9" w:rsidR="00E4522C" w:rsidRDefault="00E4522C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sz w:val="20"/>
          <w:szCs w:val="20"/>
          <w:lang w:eastAsia="en-GB"/>
        </w:rPr>
      </w:pPr>
    </w:p>
    <w:p w14:paraId="1DB71C8A" w14:textId="14CEAD75" w:rsidR="00473B06" w:rsidRDefault="00473B06" w:rsidP="009115A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sz w:val="20"/>
          <w:szCs w:val="20"/>
          <w:lang w:eastAsia="en-GB"/>
        </w:rPr>
      </w:pPr>
    </w:p>
    <w:p w14:paraId="1931403D" w14:textId="57BBD3E9" w:rsidR="00492BA8" w:rsidRPr="00D8645A" w:rsidRDefault="00D8645A" w:rsidP="00E4522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</w:pP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*Hiring site to complete section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</w:t>
      </w: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highlight w:val="yellow"/>
          <w:lang w:eastAsia="en-GB"/>
        </w:rPr>
        <w:t>highlighted</w:t>
      </w:r>
      <w:r w:rsidRPr="00D8645A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*</w:t>
      </w:r>
    </w:p>
    <w:p w14:paraId="6BBFBBB4" w14:textId="77777777" w:rsidR="00D8645A" w:rsidRDefault="00D8645A" w:rsidP="00E4522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2BA8" w14:paraId="74EBB1C3" w14:textId="77777777" w:rsidTr="00492BA8">
        <w:tc>
          <w:tcPr>
            <w:tcW w:w="9016" w:type="dxa"/>
          </w:tcPr>
          <w:p w14:paraId="33984DC1" w14:textId="33752283" w:rsidR="00492BA8" w:rsidRDefault="00492BA8" w:rsidP="00492BA8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 w:rsidRPr="00492BA8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t>About Us</w:t>
            </w:r>
          </w:p>
        </w:tc>
      </w:tr>
      <w:tr w:rsidR="00492BA8" w14:paraId="1A8AD1D9" w14:textId="77777777" w:rsidTr="00492BA8">
        <w:tc>
          <w:tcPr>
            <w:tcW w:w="9016" w:type="dxa"/>
          </w:tcPr>
          <w:p w14:paraId="4F1C75E4" w14:textId="77777777" w:rsidR="00492BA8" w:rsidRPr="00F95D21" w:rsidRDefault="001F6290" w:rsidP="00492BA8">
            <w:pPr>
              <w:spacing w:line="276" w:lineRule="auto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hyperlink r:id="rId8" w:history="1">
              <w:r w:rsidR="00492BA8" w:rsidRPr="00F95D21">
                <w:rPr>
                  <w:rFonts w:eastAsia="Times New Roman" w:cstheme="minorHAnsi"/>
                  <w:color w:val="333E49"/>
                  <w:sz w:val="20"/>
                  <w:szCs w:val="20"/>
                  <w:lang w:eastAsia="en-GB"/>
                </w:rPr>
                <w:t>DS Smith</w:t>
              </w:r>
            </w:hyperlink>
            <w:r w:rsidR="00492BA8"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is a leading provider of sustainable fibre-based packaging worldwide, which is supported by recycling and papermaking operations. We play a central role in the value chain across sectors including e-commerce, fast moving consumer goods and industrials. </w:t>
            </w:r>
          </w:p>
          <w:p w14:paraId="11E38838" w14:textId="77777777" w:rsidR="00492BA8" w:rsidRPr="00F95D21" w:rsidRDefault="00492BA8" w:rsidP="00492BA8">
            <w:pPr>
              <w:spacing w:line="276" w:lineRule="auto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Through our purpose of ‘Redefining Packaging for a Changing World’ and our </w:t>
            </w:r>
            <w:hyperlink r:id="rId9" w:history="1">
              <w:r w:rsidRPr="00F95D21">
                <w:rPr>
                  <w:rFonts w:eastAsia="Times New Roman" w:cstheme="minorHAnsi"/>
                  <w:color w:val="333E49"/>
                  <w:sz w:val="20"/>
                  <w:szCs w:val="20"/>
                  <w:lang w:eastAsia="en-GB"/>
                </w:rPr>
                <w:t>Now and Next</w:t>
              </w:r>
            </w:hyperlink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sustainability strategy, we are committed to leading the transition to the circular economy, while delivering more circular solutions for our customers and wider society – replacing problem plastics, taking carbon out of supply chains and providing innovative recycling solutions. Our bespoke </w:t>
            </w:r>
            <w:hyperlink r:id="rId10" w:history="1">
              <w:r w:rsidRPr="00F95D21">
                <w:rPr>
                  <w:rFonts w:eastAsia="Times New Roman" w:cstheme="minorHAnsi"/>
                  <w:color w:val="333E49"/>
                  <w:sz w:val="20"/>
                  <w:szCs w:val="20"/>
                  <w:lang w:eastAsia="en-GB"/>
                </w:rPr>
                <w:t>box-to-box in 14 days</w:t>
              </w:r>
            </w:hyperlink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model, design capabilities and innovation strategy sits at the heart of this response. </w:t>
            </w:r>
          </w:p>
          <w:p w14:paraId="3CBEBD60" w14:textId="77777777" w:rsidR="00613632" w:rsidRDefault="00492BA8" w:rsidP="00492BA8">
            <w:pPr>
              <w:spacing w:line="276" w:lineRule="auto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Headquartered in London and a member of the FTSE 100, DS Smith operates in 34 countries employing around 30,000 people and we are a Strategic Partner of the Ellen MacArthur Foundation. Our history can be traced back to the box-making businesses started in the 1940s by the Smith family.</w:t>
            </w:r>
          </w:p>
          <w:p w14:paraId="23B707C1" w14:textId="5BC03A81" w:rsidR="000A14F6" w:rsidRDefault="00391DA8" w:rsidP="00492BA8">
            <w:pPr>
              <w:spacing w:line="276" w:lineRule="auto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Livingston </w:t>
            </w:r>
            <w:r w:rsidR="0061363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produces high quality printed packaging for predominantly the food and drink industry, it has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enjoyed continued success in European print awards </w:t>
            </w:r>
            <w:r w:rsidR="00BC7940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and seen significant growth over the past </w:t>
            </w:r>
            <w:proofErr w:type="gramStart"/>
            <w:r w:rsidR="00BC7940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five year</w:t>
            </w:r>
            <w:proofErr w:type="gramEnd"/>
            <w:r w:rsidR="00BC7940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period, our mix of</w:t>
            </w:r>
            <w:r w:rsidR="0061363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Corrugator,</w:t>
            </w:r>
            <w:r w:rsidR="00BC7940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rotary die cut and flat press machinery offer our customer base the very best quality products available</w:t>
            </w:r>
            <w:r w:rsidR="0061363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whilst striving for high levels of green credentials.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 </w:t>
            </w:r>
          </w:p>
          <w:p w14:paraId="110F7F14" w14:textId="483DE8D3" w:rsidR="00492BA8" w:rsidRPr="00492BA8" w:rsidRDefault="00492BA8" w:rsidP="00492BA8">
            <w:pPr>
              <w:spacing w:line="276" w:lineRule="auto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92BA8" w14:paraId="751822BC" w14:textId="77777777" w:rsidTr="00492BA8">
        <w:tc>
          <w:tcPr>
            <w:tcW w:w="9016" w:type="dxa"/>
          </w:tcPr>
          <w:p w14:paraId="5AA1326B" w14:textId="78FAEA2D" w:rsidR="00492BA8" w:rsidRDefault="00232F55" w:rsidP="00492BA8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t xml:space="preserve">Brief Role </w:t>
            </w:r>
            <w:r w:rsidRPr="00232F55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t>Description</w:t>
            </w:r>
            <w:r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lang w:eastAsia="en-GB"/>
              </w:rPr>
              <w:t xml:space="preserve"> </w:t>
            </w:r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lang w:eastAsia="en-GB"/>
              </w:rPr>
              <w:t>(no more than 250 words)</w:t>
            </w:r>
          </w:p>
        </w:tc>
      </w:tr>
      <w:tr w:rsidR="00492BA8" w14:paraId="35C081A1" w14:textId="77777777" w:rsidTr="00492BA8">
        <w:tc>
          <w:tcPr>
            <w:tcW w:w="9016" w:type="dxa"/>
          </w:tcPr>
          <w:p w14:paraId="44BE5CCF" w14:textId="456108A1" w:rsidR="00492BA8" w:rsidRDefault="00492BA8" w:rsidP="00492BA8">
            <w:pPr>
              <w:jc w:val="both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An exciting opportunity has arisen within </w:t>
            </w:r>
            <w:r w:rsidRPr="00492BA8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our </w:t>
            </w:r>
            <w:r w:rsidRPr="00170FB1">
              <w:rPr>
                <w:rFonts w:eastAsia="Times New Roman" w:cstheme="minorHAnsi"/>
                <w:color w:val="333E49"/>
                <w:sz w:val="20"/>
                <w:szCs w:val="20"/>
                <w:highlight w:val="yellow"/>
                <w:lang w:eastAsia="en-GB"/>
              </w:rPr>
              <w:t>Packaging Manufacturing</w:t>
            </w:r>
            <w:r w:rsidR="00ED3504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  <w:r w:rsidRPr="00492BA8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site in</w:t>
            </w:r>
            <w:r w:rsidR="0061363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61363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Livingston</w:t>
            </w:r>
            <w:proofErr w:type="gramEnd"/>
            <w:r w:rsidR="0061363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and we are currently seeking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a </w:t>
            </w: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highly motivated and ambitious individual who would enjoy working in a manufacturing environment, as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a </w:t>
            </w:r>
            <w:r w:rsidRPr="00170FB1">
              <w:rPr>
                <w:rFonts w:eastAsia="Times New Roman" w:cstheme="minorHAnsi"/>
                <w:color w:val="333E49"/>
                <w:sz w:val="20"/>
                <w:szCs w:val="20"/>
                <w:highlight w:val="yellow"/>
                <w:lang w:eastAsia="en-GB"/>
              </w:rPr>
              <w:t xml:space="preserve">Multi-Skilled Engineer Technician </w:t>
            </w:r>
            <w:r w:rsidRPr="00492BA8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Apprentice.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</w:p>
          <w:p w14:paraId="7486F8B5" w14:textId="77777777" w:rsidR="00492BA8" w:rsidRPr="00F95D21" w:rsidRDefault="00492BA8" w:rsidP="00492BA8">
            <w:pPr>
              <w:jc w:val="both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</w:p>
          <w:p w14:paraId="55FB415F" w14:textId="09A177D8" w:rsidR="00492BA8" w:rsidRDefault="00492BA8" w:rsidP="00492BA8">
            <w:pPr>
              <w:jc w:val="both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492BA8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During this </w:t>
            </w:r>
            <w:proofErr w:type="gramStart"/>
            <w:r>
              <w:rPr>
                <w:rFonts w:eastAsia="Times New Roman" w:cstheme="minorHAnsi"/>
                <w:color w:val="333E49"/>
                <w:sz w:val="20"/>
                <w:szCs w:val="20"/>
                <w:highlight w:val="yellow"/>
                <w:lang w:eastAsia="en-GB"/>
              </w:rPr>
              <w:t>4</w:t>
            </w:r>
            <w:r w:rsidRPr="00170FB1">
              <w:rPr>
                <w:rFonts w:eastAsia="Times New Roman" w:cstheme="minorHAnsi"/>
                <w:color w:val="333E49"/>
                <w:sz w:val="20"/>
                <w:szCs w:val="20"/>
                <w:highlight w:val="yellow"/>
                <w:lang w:eastAsia="en-GB"/>
              </w:rPr>
              <w:t xml:space="preserve"> year</w:t>
            </w:r>
            <w:proofErr w:type="gramEnd"/>
            <w:r w:rsidRPr="00170FB1">
              <w:rPr>
                <w:rFonts w:eastAsia="Times New Roman" w:cstheme="minorHAnsi"/>
                <w:color w:val="333E49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Pr="00492BA8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Apprenticeship programme, in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addition to attending learning sessions at college part time, you will gain hands on operational experience by assisting the </w:t>
            </w:r>
            <w:r w:rsidRPr="00D8645A">
              <w:rPr>
                <w:rFonts w:eastAsia="Times New Roman" w:cstheme="minorHAnsi"/>
                <w:color w:val="333E49"/>
                <w:sz w:val="20"/>
                <w:szCs w:val="20"/>
                <w:highlight w:val="yellow"/>
                <w:lang w:eastAsia="en-GB"/>
              </w:rPr>
              <w:t>Engineering Team in many areas including supporting planned preventative maintenance plans and carrying out reactive repair and improvement on equipment, whilst complying with DS Smith policies, procedures and Safety regulations.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</w:p>
          <w:p w14:paraId="15700635" w14:textId="77777777" w:rsidR="00492BA8" w:rsidRPr="00F95D21" w:rsidRDefault="00492BA8" w:rsidP="00492BA8">
            <w:pPr>
              <w:jc w:val="both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</w:p>
          <w:p w14:paraId="2307C0FD" w14:textId="77777777" w:rsidR="00492BA8" w:rsidRDefault="00492BA8" w:rsidP="00492BA8">
            <w:pPr>
              <w:jc w:val="both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 competiti</w:t>
            </w:r>
            <w:r w:rsidRPr="009A5CBD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ve Apprenticeship starting salary is offered, with incremental increases as you progress through your training.  You will also</w:t>
            </w:r>
            <w:r w:rsidRPr="00F95D21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receive the support of course tutors, workplace coaches and mentors to help you along the way and enable you to develop your skills and potential.</w:t>
            </w:r>
          </w:p>
          <w:p w14:paraId="39F98DC5" w14:textId="77777777" w:rsidR="00492BA8" w:rsidRDefault="00492BA8" w:rsidP="00E4522C">
            <w:pPr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</w:p>
        </w:tc>
      </w:tr>
      <w:tr w:rsidR="00492BA8" w14:paraId="048B3FC6" w14:textId="77777777" w:rsidTr="00492BA8">
        <w:tc>
          <w:tcPr>
            <w:tcW w:w="9016" w:type="dxa"/>
          </w:tcPr>
          <w:p w14:paraId="3539C6C5" w14:textId="77A4DC85" w:rsidR="00492BA8" w:rsidRDefault="00D8645A" w:rsidP="00D8645A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 w:rsidRPr="00D8645A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lastRenderedPageBreak/>
              <w:t xml:space="preserve">Responsibilities </w:t>
            </w:r>
          </w:p>
        </w:tc>
      </w:tr>
      <w:tr w:rsidR="00492BA8" w14:paraId="21E2D36E" w14:textId="77777777" w:rsidTr="00492BA8">
        <w:tc>
          <w:tcPr>
            <w:tcW w:w="9016" w:type="dxa"/>
          </w:tcPr>
          <w:p w14:paraId="23B83115" w14:textId="6C3FB670" w:rsidR="00D8645A" w:rsidRDefault="00D8645A" w:rsidP="00E4522C">
            <w:pPr>
              <w:outlineLvl w:val="1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</w:p>
          <w:p w14:paraId="6E913AE5" w14:textId="77777777" w:rsidR="00D8645A" w:rsidRPr="00D8645A" w:rsidRDefault="00D8645A" w:rsidP="00D8645A">
            <w:pPr>
              <w:numPr>
                <w:ilvl w:val="0"/>
                <w:numId w:val="26"/>
              </w:numPr>
              <w:ind w:left="360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Complete the required academic and practical training requirements of the apprenticeship. </w:t>
            </w:r>
          </w:p>
          <w:p w14:paraId="548D42CD" w14:textId="77777777" w:rsidR="00D8645A" w:rsidRPr="00D8645A" w:rsidRDefault="00D8645A" w:rsidP="00D8645A">
            <w:pPr>
              <w:shd w:val="clear" w:color="auto" w:fill="FFFFFF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A48839F" w14:textId="77777777" w:rsidR="00D8645A" w:rsidRPr="00D8645A" w:rsidRDefault="00D8645A" w:rsidP="00D8645A">
            <w:pPr>
              <w:shd w:val="clear" w:color="auto" w:fill="FFFFFF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As you progress through your Apprenticeship you will support the Engineering team in: </w:t>
            </w:r>
          </w:p>
          <w:p w14:paraId="5AEE39BC" w14:textId="77777777" w:rsidR="00D8645A" w:rsidRPr="00D8645A" w:rsidRDefault="00D8645A" w:rsidP="00D8645A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Maintaining and continually improve housekeeping standards in engineering workshops, and when conducting tasks around the site.</w:t>
            </w:r>
          </w:p>
          <w:p w14:paraId="0029CC60" w14:textId="77777777" w:rsidR="00D8645A" w:rsidRPr="00D8645A" w:rsidRDefault="00D8645A" w:rsidP="00D8645A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Development and execution of a planned preventative maintenance plan</w:t>
            </w:r>
          </w:p>
          <w:p w14:paraId="5E9221A4" w14:textId="77777777" w:rsidR="00D8645A" w:rsidRPr="00D8645A" w:rsidRDefault="00D8645A" w:rsidP="00D8645A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Carry out reactive repair and improvement of selected equipment </w:t>
            </w:r>
          </w:p>
          <w:p w14:paraId="27217536" w14:textId="77777777" w:rsidR="00D8645A" w:rsidRPr="00D8645A" w:rsidRDefault="00D8645A" w:rsidP="00D8645A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Understand how and where to source spare parts and service contracts, with a view to continually improving performance while reducing costs.</w:t>
            </w:r>
          </w:p>
          <w:p w14:paraId="499A584E" w14:textId="77777777" w:rsidR="00D8645A" w:rsidRPr="00D8645A" w:rsidRDefault="00D8645A" w:rsidP="00D8645A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Maintain comprehensive equipment records, with details of repairs completed, root causes, and corrective actions.</w:t>
            </w:r>
          </w:p>
          <w:p w14:paraId="413A9150" w14:textId="77777777" w:rsidR="00D8645A" w:rsidRPr="00D8645A" w:rsidRDefault="00D8645A" w:rsidP="00D8645A">
            <w:pPr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Comply with asset management performance targets set by group and site.  </w:t>
            </w:r>
          </w:p>
          <w:p w14:paraId="7EE56FE4" w14:textId="77777777" w:rsidR="00D8645A" w:rsidRPr="00D8645A" w:rsidRDefault="00D8645A" w:rsidP="00D8645A">
            <w:pPr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Record performance to demonstrate adherence to KPIs.</w:t>
            </w:r>
          </w:p>
          <w:p w14:paraId="4302891F" w14:textId="77777777" w:rsidR="00D8645A" w:rsidRPr="00D8645A" w:rsidRDefault="00D8645A" w:rsidP="00D8645A">
            <w:pPr>
              <w:numPr>
                <w:ilvl w:val="0"/>
                <w:numId w:val="29"/>
              </w:num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Engage with wider DS Smith engineering teams to ensure the site is fully compliant with all policies, and to stay fully informed of technical developments in the business.</w:t>
            </w:r>
          </w:p>
          <w:p w14:paraId="53533783" w14:textId="77777777" w:rsidR="00D8645A" w:rsidRPr="00D8645A" w:rsidRDefault="00D8645A" w:rsidP="00D8645A">
            <w:pPr>
              <w:numPr>
                <w:ilvl w:val="0"/>
                <w:numId w:val="29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645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Management of maintenance &amp; repair sub-contractors </w:t>
            </w:r>
          </w:p>
          <w:p w14:paraId="6346CF49" w14:textId="77777777" w:rsidR="00D8645A" w:rsidRPr="00D8645A" w:rsidRDefault="00D8645A" w:rsidP="00E4522C">
            <w:pPr>
              <w:outlineLvl w:val="1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</w:p>
          <w:p w14:paraId="6D1A37FD" w14:textId="61EC00DE" w:rsidR="00D8645A" w:rsidRPr="00D8645A" w:rsidRDefault="00D8645A" w:rsidP="00E4522C">
            <w:pPr>
              <w:outlineLvl w:val="1"/>
              <w:rPr>
                <w:rFonts w:eastAsia="Times New Roman" w:cstheme="minorHAnsi"/>
                <w:color w:val="333E49"/>
                <w:sz w:val="24"/>
                <w:szCs w:val="24"/>
                <w:lang w:eastAsia="en-GB"/>
              </w:rPr>
            </w:pPr>
          </w:p>
        </w:tc>
      </w:tr>
      <w:tr w:rsidR="00492BA8" w14:paraId="4CDD1B51" w14:textId="77777777" w:rsidTr="00492BA8">
        <w:tc>
          <w:tcPr>
            <w:tcW w:w="9016" w:type="dxa"/>
          </w:tcPr>
          <w:p w14:paraId="15D5F9CE" w14:textId="4AACB7F9" w:rsidR="00492BA8" w:rsidRDefault="00D8645A" w:rsidP="00D8645A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 w:rsidRPr="00D8645A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t>Desired Qualifications</w:t>
            </w:r>
            <w:r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92BA8" w14:paraId="65E5CB7E" w14:textId="77777777" w:rsidTr="00492BA8">
        <w:tc>
          <w:tcPr>
            <w:tcW w:w="9016" w:type="dxa"/>
          </w:tcPr>
          <w:p w14:paraId="23E91CFA" w14:textId="77777777" w:rsidR="00D8645A" w:rsidRDefault="00D8645A" w:rsidP="00D8645A">
            <w:pPr>
              <w:shd w:val="clear" w:color="auto" w:fill="FFFFFF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</w:p>
          <w:p w14:paraId="295CCA89" w14:textId="7E0456A3" w:rsidR="00D8645A" w:rsidRPr="00D8645A" w:rsidRDefault="00ED3504" w:rsidP="00D8645A">
            <w:pPr>
              <w:shd w:val="clear" w:color="auto" w:fill="FFFFFF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ED3504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National 5</w:t>
            </w:r>
            <w:r w:rsidR="001F6290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or</w:t>
            </w:r>
            <w:r w:rsidRPr="00ED3504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Standard Grades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or </w:t>
            </w:r>
            <w:proofErr w:type="gramStart"/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equivalent  A</w:t>
            </w:r>
            <w:proofErr w:type="gramEnd"/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, B,C or P</w:t>
            </w:r>
            <w:r w:rsidRPr="00ED3504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in English, Maths and Science </w:t>
            </w:r>
          </w:p>
          <w:p w14:paraId="738E3048" w14:textId="77777777" w:rsidR="00492BA8" w:rsidRDefault="00492BA8" w:rsidP="00E4522C">
            <w:pPr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</w:p>
          <w:p w14:paraId="6AB90DBC" w14:textId="77777777" w:rsidR="008A439D" w:rsidRDefault="008A439D" w:rsidP="008A439D">
            <w:pPr>
              <w:shd w:val="clear" w:color="auto" w:fill="FFFFFF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Once you have gone through and</w:t>
            </w:r>
            <w:r w:rsidRPr="00D6455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initial screening process, you will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be asked to</w:t>
            </w:r>
            <w:r w:rsidRPr="00D6455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complete an </w:t>
            </w:r>
            <w:proofErr w:type="gramStart"/>
            <w:r w:rsidRPr="00D64552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online Engineering Technician Aptitude Test.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Successful candidates</w:t>
            </w:r>
            <w:proofErr w:type="gramEnd"/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will then be invited to an Assessment Day (locations to be confirmed) in late April / early May. During this Assessment Day, you will take part in </w:t>
            </w:r>
            <w:proofErr w:type="gramStart"/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 number of</w:t>
            </w:r>
            <w:proofErr w:type="gramEnd"/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individual and group activities and have a 1-2-1 interview with your Engineering Manager. </w:t>
            </w:r>
          </w:p>
          <w:p w14:paraId="596DD734" w14:textId="0859AEA9" w:rsidR="00D64552" w:rsidRDefault="00D64552" w:rsidP="00E4522C">
            <w:pPr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</w:p>
        </w:tc>
      </w:tr>
      <w:tr w:rsidR="00D8645A" w14:paraId="53BA0A10" w14:textId="77777777" w:rsidTr="00492BA8">
        <w:tc>
          <w:tcPr>
            <w:tcW w:w="9016" w:type="dxa"/>
          </w:tcPr>
          <w:p w14:paraId="5E3288E1" w14:textId="5ED7DC01" w:rsidR="00D8645A" w:rsidRDefault="00D8645A" w:rsidP="00D64552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 w:rsidRPr="00D64552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t>Desired Personal Qualities</w:t>
            </w: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8645A" w14:paraId="761DC245" w14:textId="77777777" w:rsidTr="00492BA8">
        <w:tc>
          <w:tcPr>
            <w:tcW w:w="9016" w:type="dxa"/>
          </w:tcPr>
          <w:p w14:paraId="2023BBE7" w14:textId="61D80C19" w:rsidR="00D64552" w:rsidRDefault="00D64552" w:rsidP="00E4522C">
            <w:pPr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Can demonstrate the DS Smith values every day</w:t>
            </w:r>
          </w:p>
          <w:p w14:paraId="50CC267C" w14:textId="7B5130D3" w:rsidR="00D64552" w:rsidRPr="00D64552" w:rsidRDefault="00D64552" w:rsidP="00D64552">
            <w:pPr>
              <w:shd w:val="clear" w:color="auto" w:fill="FFFFFF"/>
              <w:spacing w:before="100" w:beforeAutospacing="1" w:after="100" w:afterAutospacing="1"/>
              <w:ind w:left="66"/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</w:pPr>
            <w:r w:rsidRPr="00D64552"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  <w:t xml:space="preserve">Be Caring - </w:t>
            </w:r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Works collaboratively with a diverse range of people; is inclusive and respectful of other opinions, </w:t>
            </w:r>
            <w:proofErr w:type="gramStart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>thoughts</w:t>
            </w:r>
            <w:proofErr w:type="gramEnd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and approaches; actively listens to promote an openness and engagement.  </w:t>
            </w:r>
          </w:p>
          <w:p w14:paraId="63ED7DAD" w14:textId="2D568543" w:rsidR="00D64552" w:rsidRPr="00D64552" w:rsidRDefault="00D64552" w:rsidP="00D64552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</w:pPr>
            <w:r w:rsidRPr="00D64552"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  <w:t xml:space="preserve">Be Trusted - </w:t>
            </w:r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Adheres to instructions, </w:t>
            </w:r>
            <w:proofErr w:type="gramStart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>policies</w:t>
            </w:r>
            <w:proofErr w:type="gramEnd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and procedures to ensure safety and compliance of self and others; manages time and workload efficiently whilst demonstrating a keen attention to detail and desire to produce high quality work.  </w:t>
            </w:r>
          </w:p>
          <w:p w14:paraId="18D9FAD6" w14:textId="07BBACAB" w:rsidR="00D64552" w:rsidRPr="00D64552" w:rsidRDefault="00D64552" w:rsidP="00D64552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</w:pPr>
            <w:r w:rsidRPr="00D64552"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  <w:t xml:space="preserve">Be Challenging - </w:t>
            </w:r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Is motivated and curious to solve problems; </w:t>
            </w:r>
            <w:proofErr w:type="gramStart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>is able to</w:t>
            </w:r>
            <w:proofErr w:type="gramEnd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critically review information to make well informed decisions; always seeks opportunities to improve processes, quality, speed and efficiencies to help improve overall success.  </w:t>
            </w:r>
          </w:p>
          <w:p w14:paraId="16E1FAA0" w14:textId="28C51F82" w:rsidR="00D64552" w:rsidRPr="00D64552" w:rsidRDefault="00D64552" w:rsidP="00D64552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575756"/>
                <w:sz w:val="20"/>
                <w:szCs w:val="20"/>
              </w:rPr>
            </w:pPr>
            <w:r w:rsidRPr="00D64552"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  <w:t>Be Responsive</w:t>
            </w:r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- Demonstrates a proactive attitude; is committed to their personal and professional development and shows a keen interest in the wider industry and new technologies; is continuously driven to learn</w:t>
            </w:r>
            <w:r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</w:t>
            </w:r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>new things.</w:t>
            </w:r>
          </w:p>
          <w:p w14:paraId="3CAB228A" w14:textId="50535A11" w:rsidR="00D64552" w:rsidRPr="00D64552" w:rsidRDefault="00D64552" w:rsidP="00D64552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575756"/>
                <w:sz w:val="20"/>
                <w:szCs w:val="20"/>
              </w:rPr>
            </w:pPr>
            <w:r w:rsidRPr="00D64552">
              <w:rPr>
                <w:rFonts w:ascii="Calibri" w:hAnsi="Calibri" w:cs="Calibri"/>
                <w:b/>
                <w:bCs/>
                <w:color w:val="575756"/>
                <w:sz w:val="20"/>
                <w:szCs w:val="20"/>
              </w:rPr>
              <w:lastRenderedPageBreak/>
              <w:t>Be Tenacious</w:t>
            </w:r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- Has a resilient character and </w:t>
            </w:r>
            <w:proofErr w:type="gramStart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>is able to</w:t>
            </w:r>
            <w:proofErr w:type="gramEnd"/>
            <w:r w:rsidRPr="00D64552">
              <w:rPr>
                <w:rFonts w:ascii="Calibri" w:hAnsi="Calibri" w:cs="Calibri"/>
                <w:color w:val="575756"/>
                <w:sz w:val="20"/>
                <w:szCs w:val="20"/>
              </w:rPr>
              <w:t xml:space="preserve"> bounce back from setbacks; can prioritise tasks and demands, whilst operating in a challenging, fast paced environment. </w:t>
            </w:r>
          </w:p>
          <w:p w14:paraId="105709C0" w14:textId="3172C6E2" w:rsidR="00D64552" w:rsidRDefault="00D64552" w:rsidP="00E4522C">
            <w:pPr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</w:p>
        </w:tc>
      </w:tr>
      <w:tr w:rsidR="00D8645A" w14:paraId="3E5BA81A" w14:textId="77777777" w:rsidTr="00492BA8">
        <w:tc>
          <w:tcPr>
            <w:tcW w:w="9016" w:type="dxa"/>
          </w:tcPr>
          <w:p w14:paraId="3E0AC606" w14:textId="19CB5416" w:rsidR="00D8645A" w:rsidRDefault="00D8645A" w:rsidP="00D64552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 w:rsidRPr="00D64552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lastRenderedPageBreak/>
              <w:t>Things to Consider</w:t>
            </w:r>
          </w:p>
        </w:tc>
      </w:tr>
      <w:tr w:rsidR="00D8645A" w14:paraId="624A326F" w14:textId="77777777" w:rsidTr="00492BA8">
        <w:tc>
          <w:tcPr>
            <w:tcW w:w="9016" w:type="dxa"/>
          </w:tcPr>
          <w:p w14:paraId="3C1CB6E3" w14:textId="77777777" w:rsidR="00D8645A" w:rsidRDefault="00D64552" w:rsidP="00D64552">
            <w:pPr>
              <w:shd w:val="clear" w:color="auto" w:fill="FFFFFF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AB6007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You will be expected to balance day-to-day responsibilities within your role, as well as academic work set by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the college</w:t>
            </w:r>
            <w:r w:rsidRPr="00AB6007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. You will also be required to travel to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and from college and the DS Smith Site</w:t>
            </w:r>
            <w:r w:rsidRPr="00AB6007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 throughout the </w:t>
            </w:r>
            <w:r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duration of the Apprenticeship. </w:t>
            </w:r>
          </w:p>
          <w:p w14:paraId="1F29DDEF" w14:textId="77777777" w:rsidR="00232F55" w:rsidRDefault="00232F55" w:rsidP="00D64552">
            <w:pPr>
              <w:shd w:val="clear" w:color="auto" w:fill="FFFFFF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</w:p>
          <w:p w14:paraId="5D4CB1B4" w14:textId="16F9BD9B" w:rsidR="00232F55" w:rsidRPr="00232F55" w:rsidRDefault="00232F55" w:rsidP="00D64552">
            <w:pPr>
              <w:shd w:val="clear" w:color="auto" w:fill="FFFFFF"/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lang w:eastAsia="en-GB"/>
              </w:rPr>
            </w:pPr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highlight w:val="yellow"/>
                <w:lang w:eastAsia="en-GB"/>
              </w:rPr>
              <w:t xml:space="preserve">[Site to insert any other important information that the candidate needs to be aware of </w:t>
            </w:r>
            <w:proofErr w:type="spellStart"/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highlight w:val="yellow"/>
                <w:lang w:eastAsia="en-GB"/>
              </w:rPr>
              <w:t>e.g</w:t>
            </w:r>
            <w:proofErr w:type="spellEnd"/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highlight w:val="yellow"/>
                <w:lang w:eastAsia="en-GB"/>
              </w:rPr>
              <w:t xml:space="preserve"> limited public transport so own transport required; </w:t>
            </w:r>
            <w:proofErr w:type="gramStart"/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highlight w:val="yellow"/>
                <w:lang w:eastAsia="en-GB"/>
              </w:rPr>
              <w:t>Have to</w:t>
            </w:r>
            <w:proofErr w:type="gramEnd"/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highlight w:val="yellow"/>
                <w:lang w:eastAsia="en-GB"/>
              </w:rPr>
              <w:t xml:space="preserve"> work some weekends etc]</w:t>
            </w:r>
            <w:r w:rsidRPr="00232F55">
              <w:rPr>
                <w:rFonts w:eastAsia="Times New Roman" w:cstheme="minorHAnsi"/>
                <w:i/>
                <w:iCs/>
                <w:color w:val="333E49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5E66300" w14:textId="77777777" w:rsidR="00492BA8" w:rsidRDefault="00492BA8" w:rsidP="00E4522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sz w:val="24"/>
          <w:szCs w:val="24"/>
          <w:lang w:eastAsia="en-GB"/>
        </w:rPr>
      </w:pPr>
    </w:p>
    <w:p w14:paraId="3E64EF00" w14:textId="77777777" w:rsidR="00AB6007" w:rsidRDefault="00AB6007" w:rsidP="00E349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E49"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121"/>
        <w:tblW w:w="10348" w:type="dxa"/>
        <w:tblLook w:val="04A0" w:firstRow="1" w:lastRow="0" w:firstColumn="1" w:lastColumn="0" w:noHBand="0" w:noVBand="1"/>
      </w:tblPr>
      <w:tblGrid>
        <w:gridCol w:w="2410"/>
        <w:gridCol w:w="2946"/>
        <w:gridCol w:w="2202"/>
        <w:gridCol w:w="2790"/>
      </w:tblGrid>
      <w:tr w:rsidR="00473B06" w14:paraId="25AE815C" w14:textId="77777777" w:rsidTr="00473B06">
        <w:tc>
          <w:tcPr>
            <w:tcW w:w="10348" w:type="dxa"/>
            <w:gridSpan w:val="4"/>
          </w:tcPr>
          <w:p w14:paraId="454FE91B" w14:textId="77777777" w:rsidR="00473B06" w:rsidRDefault="00473B06" w:rsidP="00473B06">
            <w:pPr>
              <w:jc w:val="center"/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 w:rsidRPr="00473B06">
              <w:rPr>
                <w:rFonts w:eastAsia="Times New Roman" w:cstheme="minorHAnsi"/>
                <w:b/>
                <w:bCs/>
                <w:color w:val="333E49"/>
                <w:sz w:val="36"/>
                <w:szCs w:val="36"/>
                <w:highlight w:val="cyan"/>
                <w:lang w:eastAsia="en-GB"/>
              </w:rPr>
              <w:t>Approval</w:t>
            </w:r>
          </w:p>
        </w:tc>
      </w:tr>
      <w:tr w:rsidR="00473B06" w14:paraId="3F0FD049" w14:textId="77777777" w:rsidTr="00473B06">
        <w:tc>
          <w:tcPr>
            <w:tcW w:w="2410" w:type="dxa"/>
          </w:tcPr>
          <w:p w14:paraId="32A56404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 xml:space="preserve">Hiring Manager </w:t>
            </w:r>
          </w:p>
        </w:tc>
        <w:tc>
          <w:tcPr>
            <w:tcW w:w="2946" w:type="dxa"/>
          </w:tcPr>
          <w:p w14:paraId="0DFAACC5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2202" w:type="dxa"/>
          </w:tcPr>
          <w:p w14:paraId="64C2C7B3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790" w:type="dxa"/>
          </w:tcPr>
          <w:p w14:paraId="1F73F878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Signature:</w:t>
            </w:r>
          </w:p>
        </w:tc>
      </w:tr>
      <w:tr w:rsidR="00473B06" w14:paraId="7E869E28" w14:textId="77777777" w:rsidTr="00473B06">
        <w:tc>
          <w:tcPr>
            <w:tcW w:w="2410" w:type="dxa"/>
          </w:tcPr>
          <w:p w14:paraId="5CB65F4D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 xml:space="preserve">HRBP </w:t>
            </w:r>
          </w:p>
        </w:tc>
        <w:tc>
          <w:tcPr>
            <w:tcW w:w="2946" w:type="dxa"/>
          </w:tcPr>
          <w:p w14:paraId="5B73048F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2202" w:type="dxa"/>
          </w:tcPr>
          <w:p w14:paraId="6682B7E4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790" w:type="dxa"/>
          </w:tcPr>
          <w:p w14:paraId="3FD58CC8" w14:textId="77777777" w:rsidR="00473B06" w:rsidRDefault="00473B06" w:rsidP="00473B06">
            <w:pP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E49"/>
                <w:sz w:val="24"/>
                <w:szCs w:val="24"/>
                <w:lang w:eastAsia="en-GB"/>
              </w:rPr>
              <w:t>Signature:</w:t>
            </w:r>
          </w:p>
        </w:tc>
      </w:tr>
    </w:tbl>
    <w:p w14:paraId="79FF52F4" w14:textId="77777777" w:rsidR="00A25882" w:rsidRPr="00AB6007" w:rsidRDefault="00A25882" w:rsidP="00E349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E49"/>
          <w:sz w:val="24"/>
          <w:szCs w:val="24"/>
          <w:lang w:eastAsia="en-GB"/>
        </w:rPr>
      </w:pPr>
    </w:p>
    <w:p w14:paraId="5758B5BB" w14:textId="0077C9F5" w:rsidR="00AB6007" w:rsidRPr="00AB6007" w:rsidRDefault="00AB6007" w:rsidP="000B4180">
      <w:pPr>
        <w:shd w:val="clear" w:color="auto" w:fill="FFFFFF"/>
        <w:spacing w:after="0" w:line="240" w:lineRule="auto"/>
        <w:rPr>
          <w:rFonts w:eastAsia="Times New Roman" w:cstheme="minorHAnsi"/>
          <w:color w:val="333E49"/>
          <w:sz w:val="20"/>
          <w:szCs w:val="20"/>
          <w:lang w:eastAsia="en-GB"/>
        </w:rPr>
      </w:pPr>
    </w:p>
    <w:sectPr w:rsidR="00AB6007" w:rsidRPr="00AB60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AFCAD" w14:textId="77777777" w:rsidR="009115AE" w:rsidRDefault="009115AE" w:rsidP="009115AE">
      <w:pPr>
        <w:spacing w:after="0" w:line="240" w:lineRule="auto"/>
      </w:pPr>
      <w:r>
        <w:separator/>
      </w:r>
    </w:p>
  </w:endnote>
  <w:endnote w:type="continuationSeparator" w:id="0">
    <w:p w14:paraId="5D15E08B" w14:textId="77777777" w:rsidR="009115AE" w:rsidRDefault="009115AE" w:rsidP="0091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C09C7" w14:textId="77777777" w:rsidR="002B1076" w:rsidRDefault="002B1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F79F2" w14:textId="32F056D4" w:rsidR="009115AE" w:rsidRDefault="00473B06">
    <w:pPr>
      <w:pStyle w:val="Footer"/>
    </w:pPr>
    <w:r>
      <w:rPr>
        <w:rFonts w:eastAsia="Times New Roman" w:cstheme="minorHAnsi"/>
        <w:noProof/>
        <w:color w:val="333E49"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93FD18A" wp14:editId="7DD9C653">
          <wp:simplePos x="0" y="0"/>
          <wp:positionH relativeFrom="column">
            <wp:posOffset>5264150</wp:posOffset>
          </wp:positionH>
          <wp:positionV relativeFrom="paragraph">
            <wp:posOffset>-667385</wp:posOffset>
          </wp:positionV>
          <wp:extent cx="1270000" cy="1270000"/>
          <wp:effectExtent l="0" t="0" r="6350" b="6350"/>
          <wp:wrapTight wrapText="bothSides">
            <wp:wrapPolygon edited="0">
              <wp:start x="0" y="0"/>
              <wp:lineTo x="0" y="21384"/>
              <wp:lineTo x="21384" y="21384"/>
              <wp:lineTo x="2138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5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824C80" wp14:editId="2B4EE76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16c44698f7c4f5f2df1f6ab" descr="{&quot;HashCode&quot;:-6208209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A3C97" w14:textId="19CDBAED" w:rsidR="009115AE" w:rsidRPr="00F22C19" w:rsidRDefault="00F22C19" w:rsidP="00F22C1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22C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DS Smith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24C80" id="_x0000_t202" coordsize="21600,21600" o:spt="202" path="m,l,21600r21600,l21600,xe">
              <v:stroke joinstyle="miter"/>
              <v:path gradientshapeok="t" o:connecttype="rect"/>
            </v:shapetype>
            <v:shape id="MSIPCM116c44698f7c4f5f2df1f6ab" o:spid="_x0000_s1026" type="#_x0000_t202" alt="{&quot;HashCode&quot;:-62082094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9texY7MCAABH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592A3C97" w14:textId="19CDBAED" w:rsidR="009115AE" w:rsidRPr="00F22C19" w:rsidRDefault="00F22C19" w:rsidP="00F22C1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22C19">
                      <w:rPr>
                        <w:rFonts w:ascii="Calibri" w:hAnsi="Calibri" w:cs="Calibri"/>
                        <w:color w:val="000000"/>
                        <w:sz w:val="20"/>
                      </w:rPr>
                      <w:t>DS Smith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3B1C" w14:textId="77777777" w:rsidR="002B1076" w:rsidRDefault="002B1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B1BD0" w14:textId="77777777" w:rsidR="009115AE" w:rsidRDefault="009115AE" w:rsidP="009115AE">
      <w:pPr>
        <w:spacing w:after="0" w:line="240" w:lineRule="auto"/>
      </w:pPr>
      <w:r>
        <w:separator/>
      </w:r>
    </w:p>
  </w:footnote>
  <w:footnote w:type="continuationSeparator" w:id="0">
    <w:p w14:paraId="64F95E7A" w14:textId="77777777" w:rsidR="009115AE" w:rsidRDefault="009115AE" w:rsidP="0091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6B38" w14:textId="77777777" w:rsidR="002B1076" w:rsidRDefault="002B1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482" w14:textId="77777777" w:rsidR="002B1076" w:rsidRDefault="002B1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57C40" w14:textId="77777777" w:rsidR="002B1076" w:rsidRDefault="002B1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4146"/>
    <w:multiLevelType w:val="hybridMultilevel"/>
    <w:tmpl w:val="4D34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5E7"/>
    <w:multiLevelType w:val="hybridMultilevel"/>
    <w:tmpl w:val="DC1E0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078"/>
    <w:multiLevelType w:val="hybridMultilevel"/>
    <w:tmpl w:val="50C4EE7A"/>
    <w:lvl w:ilvl="0" w:tplc="789C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6E2"/>
    <w:multiLevelType w:val="multilevel"/>
    <w:tmpl w:val="E8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64AE1"/>
    <w:multiLevelType w:val="hybridMultilevel"/>
    <w:tmpl w:val="CE4E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5F59"/>
    <w:multiLevelType w:val="hybridMultilevel"/>
    <w:tmpl w:val="59E409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4D05"/>
    <w:multiLevelType w:val="hybridMultilevel"/>
    <w:tmpl w:val="0CB6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5BD"/>
    <w:multiLevelType w:val="hybridMultilevel"/>
    <w:tmpl w:val="9CAA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7F5B"/>
    <w:multiLevelType w:val="hybridMultilevel"/>
    <w:tmpl w:val="36A0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CF7"/>
    <w:multiLevelType w:val="hybridMultilevel"/>
    <w:tmpl w:val="2832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A1D99"/>
    <w:multiLevelType w:val="hybridMultilevel"/>
    <w:tmpl w:val="B826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EAB"/>
    <w:multiLevelType w:val="multilevel"/>
    <w:tmpl w:val="754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710940"/>
    <w:multiLevelType w:val="hybridMultilevel"/>
    <w:tmpl w:val="1662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5F4D"/>
    <w:multiLevelType w:val="hybridMultilevel"/>
    <w:tmpl w:val="CE0C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046B"/>
    <w:multiLevelType w:val="hybridMultilevel"/>
    <w:tmpl w:val="6E3A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D09DE"/>
    <w:multiLevelType w:val="hybridMultilevel"/>
    <w:tmpl w:val="25A4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01C32"/>
    <w:multiLevelType w:val="hybridMultilevel"/>
    <w:tmpl w:val="D0FE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24A68"/>
    <w:multiLevelType w:val="hybridMultilevel"/>
    <w:tmpl w:val="3216D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73E01"/>
    <w:multiLevelType w:val="hybridMultilevel"/>
    <w:tmpl w:val="D004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3CFE"/>
    <w:multiLevelType w:val="multilevel"/>
    <w:tmpl w:val="193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4B0BE0"/>
    <w:multiLevelType w:val="multilevel"/>
    <w:tmpl w:val="808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603648"/>
    <w:multiLevelType w:val="hybridMultilevel"/>
    <w:tmpl w:val="D87A7420"/>
    <w:lvl w:ilvl="0" w:tplc="C0F03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45F14"/>
    <w:multiLevelType w:val="hybridMultilevel"/>
    <w:tmpl w:val="BDEA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62BBA"/>
    <w:multiLevelType w:val="hybridMultilevel"/>
    <w:tmpl w:val="954C09A8"/>
    <w:lvl w:ilvl="0" w:tplc="789C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371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3706243"/>
    <w:multiLevelType w:val="hybridMultilevel"/>
    <w:tmpl w:val="DFF8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4612D"/>
    <w:multiLevelType w:val="hybridMultilevel"/>
    <w:tmpl w:val="9830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0692A"/>
    <w:multiLevelType w:val="hybridMultilevel"/>
    <w:tmpl w:val="810E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038C9"/>
    <w:multiLevelType w:val="hybridMultilevel"/>
    <w:tmpl w:val="6B6ED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9"/>
  </w:num>
  <w:num w:numId="5">
    <w:abstractNumId w:val="26"/>
  </w:num>
  <w:num w:numId="6">
    <w:abstractNumId w:val="25"/>
  </w:num>
  <w:num w:numId="7">
    <w:abstractNumId w:val="1"/>
  </w:num>
  <w:num w:numId="8">
    <w:abstractNumId w:val="27"/>
  </w:num>
  <w:num w:numId="9">
    <w:abstractNumId w:val="17"/>
  </w:num>
  <w:num w:numId="10">
    <w:abstractNumId w:val="14"/>
  </w:num>
  <w:num w:numId="11">
    <w:abstractNumId w:val="0"/>
  </w:num>
  <w:num w:numId="12">
    <w:abstractNumId w:val="9"/>
  </w:num>
  <w:num w:numId="13">
    <w:abstractNumId w:val="28"/>
  </w:num>
  <w:num w:numId="14">
    <w:abstractNumId w:val="16"/>
  </w:num>
  <w:num w:numId="15">
    <w:abstractNumId w:val="15"/>
  </w:num>
  <w:num w:numId="16">
    <w:abstractNumId w:val="8"/>
  </w:num>
  <w:num w:numId="17">
    <w:abstractNumId w:val="10"/>
  </w:num>
  <w:num w:numId="18">
    <w:abstractNumId w:val="6"/>
  </w:num>
  <w:num w:numId="19">
    <w:abstractNumId w:val="13"/>
  </w:num>
  <w:num w:numId="20">
    <w:abstractNumId w:val="4"/>
  </w:num>
  <w:num w:numId="21">
    <w:abstractNumId w:val="7"/>
  </w:num>
  <w:num w:numId="22">
    <w:abstractNumId w:val="12"/>
  </w:num>
  <w:num w:numId="23">
    <w:abstractNumId w:val="21"/>
  </w:num>
  <w:num w:numId="24">
    <w:abstractNumId w:val="5"/>
  </w:num>
  <w:num w:numId="25">
    <w:abstractNumId w:val="18"/>
  </w:num>
  <w:num w:numId="26">
    <w:abstractNumId w:val="24"/>
  </w:num>
  <w:num w:numId="27">
    <w:abstractNumId w:val="23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AE"/>
    <w:rsid w:val="00004480"/>
    <w:rsid w:val="000510DD"/>
    <w:rsid w:val="000A14F6"/>
    <w:rsid w:val="000B4180"/>
    <w:rsid w:val="00136DC8"/>
    <w:rsid w:val="00170FB1"/>
    <w:rsid w:val="001A2903"/>
    <w:rsid w:val="001F6290"/>
    <w:rsid w:val="00232F55"/>
    <w:rsid w:val="00285A6D"/>
    <w:rsid w:val="002B1076"/>
    <w:rsid w:val="002B508A"/>
    <w:rsid w:val="002D3714"/>
    <w:rsid w:val="002F6E9E"/>
    <w:rsid w:val="00300F0E"/>
    <w:rsid w:val="00307C0C"/>
    <w:rsid w:val="00387223"/>
    <w:rsid w:val="00391DA8"/>
    <w:rsid w:val="003A7169"/>
    <w:rsid w:val="004109F8"/>
    <w:rsid w:val="0044177B"/>
    <w:rsid w:val="00473B06"/>
    <w:rsid w:val="00492BA8"/>
    <w:rsid w:val="005E4985"/>
    <w:rsid w:val="005E775C"/>
    <w:rsid w:val="00613632"/>
    <w:rsid w:val="0066463F"/>
    <w:rsid w:val="00672DDB"/>
    <w:rsid w:val="006C0495"/>
    <w:rsid w:val="007F76F2"/>
    <w:rsid w:val="0084382C"/>
    <w:rsid w:val="008A439D"/>
    <w:rsid w:val="008A7A75"/>
    <w:rsid w:val="008D315B"/>
    <w:rsid w:val="009115AE"/>
    <w:rsid w:val="009A5CBD"/>
    <w:rsid w:val="00A25882"/>
    <w:rsid w:val="00AB6007"/>
    <w:rsid w:val="00B42C78"/>
    <w:rsid w:val="00B9264D"/>
    <w:rsid w:val="00B9752D"/>
    <w:rsid w:val="00BC7940"/>
    <w:rsid w:val="00CD0838"/>
    <w:rsid w:val="00D41EEF"/>
    <w:rsid w:val="00D64552"/>
    <w:rsid w:val="00D8645A"/>
    <w:rsid w:val="00D86523"/>
    <w:rsid w:val="00E349E8"/>
    <w:rsid w:val="00E4522C"/>
    <w:rsid w:val="00E7794E"/>
    <w:rsid w:val="00ED3504"/>
    <w:rsid w:val="00F22C19"/>
    <w:rsid w:val="00F844E4"/>
    <w:rsid w:val="00F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1D40"/>
  <w15:chartTrackingRefBased/>
  <w15:docId w15:val="{7B006F02-59A4-48FE-8CF1-4BB6FFAE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5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115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AE"/>
  </w:style>
  <w:style w:type="paragraph" w:styleId="Footer">
    <w:name w:val="footer"/>
    <w:basedOn w:val="Normal"/>
    <w:link w:val="FooterChar"/>
    <w:uiPriority w:val="99"/>
    <w:unhideWhenUsed/>
    <w:rsid w:val="00911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AE"/>
  </w:style>
  <w:style w:type="character" w:styleId="UnresolvedMention">
    <w:name w:val="Unresolved Mention"/>
    <w:basedOn w:val="DefaultParagraphFont"/>
    <w:uiPriority w:val="99"/>
    <w:semiHidden/>
    <w:unhideWhenUsed/>
    <w:rsid w:val="00E349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E45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5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2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66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mith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dssmith.wd3.myworkdayjobs.com%2Fcareers%2Fjob%2FLivingston%2FEngineering-apprentice_R-2350-1&amp;data=04%7C01%7C%7Cc2a77597c72f479f3ac608d9e71f4587%7C423430e8247c44d1976722723b7d4cb2%7C1%7C0%7C637794943763043352%7CUnknown%7CTWFpbGZsb3d8eyJWIjoiMC4wLjAwMDAiLCJQIjoiV2luMzIiLCJBTiI6Ik1haWwiLCJXVCI6Mn0%3D%7C3000&amp;sdata=NJcI8iTPoO6ALtsp0Z1rq3ExUeU7ahg5LyFis3h6rko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dssmith.com/sustainability/circular-economy/our-business/box-to-box-in-14-d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smith.com/sustainability/sustainability-strateg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 Smith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Schrimshaw Stephen</dc:creator>
  <cp:keywords/>
  <dc:description/>
  <cp:lastModifiedBy>Warner Chloe</cp:lastModifiedBy>
  <cp:revision>4</cp:revision>
  <dcterms:created xsi:type="dcterms:W3CDTF">2022-02-04T15:50:00Z</dcterms:created>
  <dcterms:modified xsi:type="dcterms:W3CDTF">2022-02-04T15:57:00Z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bdc52e-517e-43cc-b18f-2b55eb6156b5_Enabled">
    <vt:lpwstr>True</vt:lpwstr>
  </property>
  <property fmtid="{D5CDD505-2E9C-101B-9397-08002B2CF9AE}" pid="3" name="MSIP_Label_21bdc52e-517e-43cc-b18f-2b55eb6156b5_SiteId">
    <vt:lpwstr>423430e8-247c-44d1-9767-22723b7d4cb2</vt:lpwstr>
  </property>
  <property fmtid="{D5CDD505-2E9C-101B-9397-08002B2CF9AE}" pid="4" name="MSIP_Label_21bdc52e-517e-43cc-b18f-2b55eb6156b5_Owner">
    <vt:lpwstr>Stephen.Schrimshaw@dssmith.com</vt:lpwstr>
  </property>
  <property fmtid="{D5CDD505-2E9C-101B-9397-08002B2CF9AE}" pid="5" name="MSIP_Label_21bdc52e-517e-43cc-b18f-2b55eb6156b5_SetDate">
    <vt:lpwstr>2021-03-15T10:28:24.1559103Z</vt:lpwstr>
  </property>
  <property fmtid="{D5CDD505-2E9C-101B-9397-08002B2CF9AE}" pid="6" name="MSIP_Label_21bdc52e-517e-43cc-b18f-2b55eb6156b5_Name">
    <vt:lpwstr>DS Smith Confidential</vt:lpwstr>
  </property>
  <property fmtid="{D5CDD505-2E9C-101B-9397-08002B2CF9AE}" pid="7" name="MSIP_Label_21bdc52e-517e-43cc-b18f-2b55eb6156b5_Application">
    <vt:lpwstr>Microsoft Azure Information Protection</vt:lpwstr>
  </property>
  <property fmtid="{D5CDD505-2E9C-101B-9397-08002B2CF9AE}" pid="8" name="MSIP_Label_21bdc52e-517e-43cc-b18f-2b55eb6156b5_ActionId">
    <vt:lpwstr>892a0df0-4732-4c6f-8bf0-efa7e2218e80</vt:lpwstr>
  </property>
  <property fmtid="{D5CDD505-2E9C-101B-9397-08002B2CF9AE}" pid="9" name="MSIP_Label_21bdc52e-517e-43cc-b18f-2b55eb6156b5_Extended_MSFT_Method">
    <vt:lpwstr>Manual</vt:lpwstr>
  </property>
  <property fmtid="{D5CDD505-2E9C-101B-9397-08002B2CF9AE}" pid="10" name="Sensitivity">
    <vt:lpwstr>DS Smith Confidential</vt:lpwstr>
  </property>
</Properties>
</file>