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0C" w:rsidRPr="00EB020F" w:rsidRDefault="00CD740C">
      <w:pPr>
        <w:rPr>
          <w:b/>
        </w:rPr>
      </w:pPr>
      <w:r w:rsidRPr="00EB020F">
        <w:rPr>
          <w:b/>
        </w:rPr>
        <w:t>Harvard Referencing Sample Assignment</w:t>
      </w:r>
    </w:p>
    <w:p w:rsidR="00CD740C" w:rsidRDefault="00CD740C"/>
    <w:p w:rsidR="007C0A4B" w:rsidRDefault="00CD740C">
      <w:r>
        <w:t>I am writing this assignment to illustrate how referencing using the Harvard style should look in your own essays/assignments.</w:t>
      </w:r>
      <w:r w:rsidR="00501A9E">
        <w:t xml:space="preserve"> </w:t>
      </w:r>
      <w:sdt>
        <w:sdtPr>
          <w:id w:val="-1803067142"/>
          <w:citation/>
        </w:sdtPr>
        <w:sdtContent>
          <w:r w:rsidR="00AD5ABA">
            <w:fldChar w:fldCharType="begin"/>
          </w:r>
          <w:r w:rsidR="00AD5ABA">
            <w:instrText xml:space="preserve">CITATION Cot2 \l 2057 </w:instrText>
          </w:r>
          <w:r w:rsidR="00AD5ABA">
            <w:fldChar w:fldCharType="separate"/>
          </w:r>
          <w:r w:rsidR="00AD5ABA" w:rsidRPr="00AD5ABA">
            <w:rPr>
              <w:noProof/>
            </w:rPr>
            <w:t>(Cottrell, 2019)</w:t>
          </w:r>
          <w:r w:rsidR="00AD5ABA">
            <w:fldChar w:fldCharType="end"/>
          </w:r>
        </w:sdtContent>
      </w:sdt>
      <w:r>
        <w:t xml:space="preserve"> It’s</w:t>
      </w:r>
      <w:r w:rsidR="007642E2">
        <w:t xml:space="preserve"> not a real essay and </w:t>
      </w:r>
      <w:r w:rsidR="009D3AA9">
        <w:t>o</w:t>
      </w:r>
      <w:r>
        <w:t xml:space="preserve">nly intended as an illustration </w:t>
      </w:r>
      <w:r w:rsidR="007642E2">
        <w:t xml:space="preserve">so, </w:t>
      </w:r>
      <w:r w:rsidR="00943F14">
        <w:t xml:space="preserve">a lot </w:t>
      </w:r>
      <w:r w:rsidR="009D3AA9">
        <w:t xml:space="preserve">of it </w:t>
      </w:r>
      <w:r w:rsidR="00AD5ABA">
        <w:t>may</w:t>
      </w:r>
      <w:r w:rsidR="007642E2">
        <w:t xml:space="preserve"> not make sense.</w:t>
      </w:r>
      <w:r w:rsidR="00CF24A8">
        <w:t xml:space="preserve">  </w:t>
      </w:r>
      <w:r w:rsidR="00AD5ABA">
        <w:t>Some</w:t>
      </w:r>
      <w:r w:rsidR="00CF24A8">
        <w:t xml:space="preserve"> of the references </w:t>
      </w:r>
      <w:r w:rsidR="009D3AA9">
        <w:t>are also made up</w:t>
      </w:r>
      <w:r w:rsidR="00943F14">
        <w:t xml:space="preserve"> and you will not be able to source </w:t>
      </w:r>
      <w:r w:rsidR="00AD5ABA">
        <w:t xml:space="preserve">some </w:t>
      </w:r>
      <w:r w:rsidR="00943F14">
        <w:t>of the items listed.   Hopefully, it will help you understand the Harvard style and provide a good example of how an essay, properly referenced should look.    To make writing this easier I have used the referencing t</w:t>
      </w:r>
      <w:r w:rsidR="007C0A4B">
        <w:t xml:space="preserve">ab </w:t>
      </w:r>
      <w:r w:rsidR="00943F14">
        <w:t xml:space="preserve">in word to </w:t>
      </w:r>
      <w:r w:rsidR="007C0A4B">
        <w:t>add my citations (in text reference) and the reference list. A short video</w:t>
      </w:r>
      <w:r w:rsidR="00AD5ABA">
        <w:t xml:space="preserve"> and explanation </w:t>
      </w:r>
      <w:r w:rsidR="00AD5ABA">
        <w:t>on how to use the referencing tab is available if needed.</w:t>
      </w:r>
      <w:r w:rsidR="007C0A4B">
        <w:t xml:space="preserve"> </w:t>
      </w:r>
      <w:sdt>
        <w:sdtPr>
          <w:id w:val="763045501"/>
          <w:citation/>
        </w:sdtPr>
        <w:sdtContent>
          <w:r w:rsidR="007C0A4B">
            <w:fldChar w:fldCharType="begin"/>
          </w:r>
          <w:r w:rsidR="00AD5ABA">
            <w:instrText xml:space="preserve">CITATION Placeholder1 \l 2057 </w:instrText>
          </w:r>
          <w:r w:rsidR="007C0A4B">
            <w:fldChar w:fldCharType="separate"/>
          </w:r>
          <w:r w:rsidR="00AD5ABA" w:rsidRPr="00AD5ABA">
            <w:rPr>
              <w:noProof/>
            </w:rPr>
            <w:t>(Microsoft, 2023)</w:t>
          </w:r>
          <w:r w:rsidR="007C0A4B">
            <w:fldChar w:fldCharType="end"/>
          </w:r>
        </w:sdtContent>
      </w:sdt>
      <w:r w:rsidR="007C0A4B">
        <w:t xml:space="preserve"> </w:t>
      </w:r>
      <w:r w:rsidR="00EB020F">
        <w:t xml:space="preserve">     (This reference is real)</w:t>
      </w:r>
    </w:p>
    <w:p w:rsidR="007C0A4B" w:rsidRDefault="002F09F3">
      <w:r>
        <w:t xml:space="preserve">Learning how to reference properly is an important part </w:t>
      </w:r>
      <w:r w:rsidR="00136DB1">
        <w:t xml:space="preserve">your college experience </w:t>
      </w:r>
      <w:sdt>
        <w:sdtPr>
          <w:id w:val="-362131107"/>
          <w:citation/>
        </w:sdtPr>
        <w:sdtContent>
          <w:r w:rsidR="00136DB1">
            <w:fldChar w:fldCharType="begin"/>
          </w:r>
          <w:r w:rsidR="00136DB1">
            <w:instrText xml:space="preserve"> CITATION Ope22 \l 2057 </w:instrText>
          </w:r>
          <w:r w:rsidR="00136DB1">
            <w:fldChar w:fldCharType="separate"/>
          </w:r>
          <w:r w:rsidR="00AD5ABA" w:rsidRPr="00AD5ABA">
            <w:rPr>
              <w:noProof/>
            </w:rPr>
            <w:t>(Open University, 2022)</w:t>
          </w:r>
          <w:r w:rsidR="00136DB1">
            <w:fldChar w:fldCharType="end"/>
          </w:r>
        </w:sdtContent>
      </w:sdt>
      <w:r w:rsidR="00136DB1">
        <w:t xml:space="preserve">  Most Universities and College</w:t>
      </w:r>
      <w:r w:rsidR="00C32B46">
        <w:t>s</w:t>
      </w:r>
      <w:r w:rsidR="00136DB1">
        <w:t xml:space="preserve"> offer guidance and support for their students on how to reference</w:t>
      </w:r>
      <w:r w:rsidR="00FF37C3">
        <w:t>.  The College offers a rang</w:t>
      </w:r>
      <w:r w:rsidR="00622A3B">
        <w:t>e of materials via Moodle, their Virtual Learning Environment</w:t>
      </w:r>
      <w:r w:rsidR="00136DB1">
        <w:t xml:space="preserve"> </w:t>
      </w:r>
      <w:sdt>
        <w:sdtPr>
          <w:id w:val="-79527173"/>
          <w:citation/>
        </w:sdtPr>
        <w:sdtContent>
          <w:r w:rsidR="00136DB1">
            <w:fldChar w:fldCharType="begin"/>
          </w:r>
          <w:r w:rsidR="00136DB1">
            <w:instrText xml:space="preserve"> CITATION Wes23 \l 2057 </w:instrText>
          </w:r>
          <w:r w:rsidR="00136DB1">
            <w:fldChar w:fldCharType="separate"/>
          </w:r>
          <w:r w:rsidR="00AD5ABA" w:rsidRPr="00AD5ABA">
            <w:rPr>
              <w:noProof/>
            </w:rPr>
            <w:t>(West Lothian College, 2023)</w:t>
          </w:r>
          <w:r w:rsidR="00136DB1">
            <w:fldChar w:fldCharType="end"/>
          </w:r>
        </w:sdtContent>
      </w:sdt>
      <w:r w:rsidR="00622A3B">
        <w:t xml:space="preserve"> The importance </w:t>
      </w:r>
      <w:r w:rsidR="00F92F52">
        <w:t>of</w:t>
      </w:r>
      <w:r w:rsidR="00501A9E">
        <w:t xml:space="preserve"> good </w:t>
      </w:r>
      <w:r w:rsidR="00F92F52">
        <w:t xml:space="preserve"> </w:t>
      </w:r>
      <w:r w:rsidR="00501A9E">
        <w:t xml:space="preserve">research is often highlighted in the media </w:t>
      </w:r>
      <w:r w:rsidR="00F92F52">
        <w:t xml:space="preserve"> </w:t>
      </w:r>
      <w:r w:rsidR="00FF37C3">
        <w:t xml:space="preserve"> </w:t>
      </w:r>
      <w:sdt>
        <w:sdtPr>
          <w:id w:val="-1130170079"/>
          <w:citation/>
        </w:sdtPr>
        <w:sdtContent>
          <w:r w:rsidR="00622A3B">
            <w:fldChar w:fldCharType="begin"/>
          </w:r>
          <w:r w:rsidR="00622A3B">
            <w:instrText xml:space="preserve"> CITATION Bro201 \l 2057 </w:instrText>
          </w:r>
          <w:r w:rsidR="00622A3B">
            <w:fldChar w:fldCharType="separate"/>
          </w:r>
          <w:r w:rsidR="00AD5ABA" w:rsidRPr="00AD5ABA">
            <w:rPr>
              <w:noProof/>
            </w:rPr>
            <w:t>(Brown, 2020)</w:t>
          </w:r>
          <w:r w:rsidR="00622A3B">
            <w:fldChar w:fldCharType="end"/>
          </w:r>
        </w:sdtContent>
      </w:sdt>
      <w:r w:rsidR="00622A3B">
        <w:t xml:space="preserve"> </w:t>
      </w:r>
      <w:r w:rsidR="00501A9E">
        <w:t>however, some students struggle to understand the relevance, especially when stressed by essay deadlines.</w:t>
      </w:r>
      <w:r w:rsidR="0028679F">
        <w:t xml:space="preserve">  </w:t>
      </w:r>
      <w:r w:rsidR="00EB020F">
        <w:t>It’s Important that you keep making the effort, like a lot of things, the more you do it the easier it becomes.   In some instance</w:t>
      </w:r>
      <w:r w:rsidR="008B07EE">
        <w:t xml:space="preserve">s, </w:t>
      </w:r>
      <w:r w:rsidR="00EB020F">
        <w:t xml:space="preserve">a good reference list can raise your overall marks difference between </w:t>
      </w:r>
    </w:p>
    <w:p w:rsidR="0028679F" w:rsidRDefault="00E0420C">
      <w:r>
        <w:t>In a recent survey</w:t>
      </w:r>
      <w:sdt>
        <w:sdtPr>
          <w:id w:val="217633105"/>
          <w:citation/>
        </w:sdtPr>
        <w:sdtContent>
          <w:r>
            <w:fldChar w:fldCharType="begin"/>
          </w:r>
          <w:r>
            <w:instrText xml:space="preserve"> CITATION Whi22 \l 2057 </w:instrText>
          </w:r>
          <w:r>
            <w:fldChar w:fldCharType="separate"/>
          </w:r>
          <w:r>
            <w:rPr>
              <w:noProof/>
            </w:rPr>
            <w:t xml:space="preserve"> </w:t>
          </w:r>
          <w:r w:rsidRPr="00E0420C">
            <w:rPr>
              <w:noProof/>
            </w:rPr>
            <w:t>(Whitehill, 2022)</w:t>
          </w:r>
          <w:r>
            <w:fldChar w:fldCharType="end"/>
          </w:r>
        </w:sdtContent>
      </w:sdt>
      <w:r>
        <w:t xml:space="preserve"> about the top 20 lessons learned while at College, the Harvard referencing system was placed in 4</w:t>
      </w:r>
      <w:r w:rsidRPr="00E0420C">
        <w:rPr>
          <w:vertAlign w:val="superscript"/>
        </w:rPr>
        <w:t>th</w:t>
      </w:r>
      <w:r>
        <w:t xml:space="preserve"> position!</w:t>
      </w:r>
    </w:p>
    <w:p w:rsidR="00BF6FBB" w:rsidRDefault="00BF6FBB"/>
    <w:p w:rsidR="00BF6FBB" w:rsidRDefault="00BF6FBB"/>
    <w:p w:rsidR="00BF6FBB" w:rsidRDefault="00BF6FBB">
      <w:r>
        <w:t xml:space="preserve">(The reference to Microsoft </w:t>
      </w:r>
      <w:r w:rsidR="005C3F94">
        <w:t>(2023) and West Lothian College (2023)  are both real references and worth having a look at.)</w:t>
      </w:r>
      <w:bookmarkStart w:id="0" w:name="_GoBack"/>
      <w:bookmarkEnd w:id="0"/>
    </w:p>
    <w:p w:rsidR="00E0420C" w:rsidRDefault="00E0420C"/>
    <w:p w:rsidR="00E0420C" w:rsidRDefault="00E0420C"/>
    <w:sdt>
      <w:sdtPr>
        <w:id w:val="-88047686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</w:sdtEndPr>
      <w:sdtContent>
        <w:p w:rsidR="00E0420C" w:rsidRDefault="00E0420C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:rsidR="00E0420C" w:rsidRDefault="00E0420C" w:rsidP="00E0420C">
              <w:pPr>
                <w:pStyle w:val="Bibliography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>Brown, A.,</w:t>
              </w:r>
              <w:r w:rsidR="005C3F94">
                <w:rPr>
                  <w:noProof/>
                  <w:lang w:val="en-US"/>
                </w:rPr>
                <w:t xml:space="preserve"> (</w:t>
              </w:r>
              <w:r>
                <w:rPr>
                  <w:noProof/>
                  <w:lang w:val="en-US"/>
                </w:rPr>
                <w:t>2020</w:t>
              </w:r>
              <w:r w:rsidR="005C3F94">
                <w:rPr>
                  <w:noProof/>
                  <w:lang w:val="en-US"/>
                </w:rPr>
                <w:t>)</w:t>
              </w:r>
              <w:r>
                <w:rPr>
                  <w:noProof/>
                  <w:lang w:val="en-US"/>
                </w:rPr>
                <w:t xml:space="preserve"> </w:t>
              </w:r>
              <w:r>
                <w:rPr>
                  <w:i/>
                  <w:iCs/>
                  <w:noProof/>
                  <w:lang w:val="en-US"/>
                </w:rPr>
                <w:t xml:space="preserve">The Value of Academic Research. </w:t>
              </w:r>
              <w:r>
                <w:rPr>
                  <w:noProof/>
                  <w:lang w:val="en-US"/>
                </w:rPr>
                <w:t>Edinburgh: Edinburgh University.</w:t>
              </w:r>
            </w:p>
            <w:p w:rsidR="00E0420C" w:rsidRDefault="00E0420C" w:rsidP="00E0420C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Cottrell, S., </w:t>
              </w:r>
              <w:r w:rsidR="005C3F94">
                <w:rPr>
                  <w:noProof/>
                  <w:lang w:val="en-US"/>
                </w:rPr>
                <w:t>(</w:t>
              </w:r>
              <w:r>
                <w:rPr>
                  <w:noProof/>
                  <w:lang w:val="en-US"/>
                </w:rPr>
                <w:t>2019</w:t>
              </w:r>
              <w:r w:rsidR="005C3F94">
                <w:rPr>
                  <w:noProof/>
                  <w:lang w:val="en-US"/>
                </w:rPr>
                <w:t>)</w:t>
              </w:r>
              <w:r>
                <w:rPr>
                  <w:noProof/>
                  <w:lang w:val="en-US"/>
                </w:rPr>
                <w:t xml:space="preserve"> </w:t>
              </w:r>
              <w:r>
                <w:rPr>
                  <w:i/>
                  <w:iCs/>
                  <w:noProof/>
                  <w:lang w:val="en-US"/>
                </w:rPr>
                <w:t xml:space="preserve">Study Skills Handbook. </w:t>
              </w:r>
              <w:r>
                <w:rPr>
                  <w:noProof/>
                  <w:lang w:val="en-US"/>
                </w:rPr>
                <w:t>4th ed. London: MacMillan.</w:t>
              </w:r>
            </w:p>
            <w:p w:rsidR="00E0420C" w:rsidRDefault="00E0420C" w:rsidP="00E0420C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Microsoft, </w:t>
              </w:r>
              <w:r w:rsidR="005C3F94">
                <w:rPr>
                  <w:noProof/>
                  <w:lang w:val="en-US"/>
                </w:rPr>
                <w:t>(</w:t>
              </w:r>
              <w:r>
                <w:rPr>
                  <w:noProof/>
                  <w:lang w:val="en-US"/>
                </w:rPr>
                <w:t>2023</w:t>
              </w:r>
              <w:r w:rsidR="005C3F94">
                <w:rPr>
                  <w:noProof/>
                  <w:lang w:val="en-US"/>
                </w:rPr>
                <w:t>)</w:t>
              </w:r>
              <w:r>
                <w:rPr>
                  <w:noProof/>
                  <w:lang w:val="en-US"/>
                </w:rPr>
                <w:t xml:space="preserve"> </w:t>
              </w:r>
              <w:r>
                <w:rPr>
                  <w:i/>
                  <w:iCs/>
                  <w:noProof/>
                  <w:lang w:val="en-US"/>
                </w:rPr>
                <w:t xml:space="preserve">Create a Bibliography, Citation and Reference.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>https://support.microsoft.com/en-us/office/create-a-bibliography-citations-and-references-17686589-4824-4940-9c69-342c289fa2a5?ns=winword&amp;version=19&amp;ui=en-us&amp;rs=en-us&amp;ad=us</w:t>
              </w:r>
              <w:r>
                <w:rPr>
                  <w:noProof/>
                  <w:lang w:val="en-US"/>
                </w:rPr>
                <w:br/>
                <w:t>[Accessed 8 Nov. 2023].</w:t>
              </w:r>
            </w:p>
            <w:p w:rsidR="00E0420C" w:rsidRDefault="00E0420C" w:rsidP="00E0420C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Open University, </w:t>
              </w:r>
              <w:r w:rsidR="005C3F94">
                <w:rPr>
                  <w:noProof/>
                  <w:lang w:val="en-US"/>
                </w:rPr>
                <w:t>(</w:t>
              </w:r>
              <w:r>
                <w:rPr>
                  <w:noProof/>
                  <w:lang w:val="en-US"/>
                </w:rPr>
                <w:t>2022</w:t>
              </w:r>
              <w:r w:rsidR="005C3F94">
                <w:rPr>
                  <w:noProof/>
                  <w:lang w:val="en-US"/>
                </w:rPr>
                <w:t>)</w:t>
              </w:r>
              <w:r>
                <w:rPr>
                  <w:noProof/>
                  <w:lang w:val="en-US"/>
                </w:rPr>
                <w:t xml:space="preserve"> </w:t>
              </w:r>
              <w:r>
                <w:rPr>
                  <w:i/>
                  <w:iCs/>
                  <w:noProof/>
                  <w:lang w:val="en-US"/>
                </w:rPr>
                <w:t xml:space="preserve">Study Skills.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>https://help.open.ac.uk/browse/study-skills</w:t>
              </w:r>
              <w:r>
                <w:rPr>
                  <w:noProof/>
                  <w:lang w:val="en-US"/>
                </w:rPr>
                <w:br/>
                <w:t>[Accessed 17 June 2023].</w:t>
              </w:r>
            </w:p>
            <w:p w:rsidR="00E0420C" w:rsidRDefault="00E0420C" w:rsidP="00E0420C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lastRenderedPageBreak/>
                <w:t xml:space="preserve">West Lothian College, </w:t>
              </w:r>
              <w:r w:rsidR="005C3F94">
                <w:rPr>
                  <w:noProof/>
                  <w:lang w:val="en-US"/>
                </w:rPr>
                <w:t>(</w:t>
              </w:r>
              <w:r>
                <w:rPr>
                  <w:noProof/>
                  <w:lang w:val="en-US"/>
                </w:rPr>
                <w:t>2023</w:t>
              </w:r>
              <w:r w:rsidR="005C3F94">
                <w:rPr>
                  <w:noProof/>
                  <w:lang w:val="en-US"/>
                </w:rPr>
                <w:t>)</w:t>
              </w:r>
              <w:r>
                <w:rPr>
                  <w:noProof/>
                  <w:lang w:val="en-US"/>
                </w:rPr>
                <w:t xml:space="preserve"> </w:t>
              </w:r>
              <w:r>
                <w:rPr>
                  <w:i/>
                  <w:iCs/>
                  <w:noProof/>
                  <w:lang w:val="en-US"/>
                </w:rPr>
                <w:t xml:space="preserve">Learning Centre.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>https://moodle.west-lothian.ac.uk/course/view.php?id=170</w:t>
              </w:r>
              <w:r>
                <w:rPr>
                  <w:noProof/>
                  <w:lang w:val="en-US"/>
                </w:rPr>
                <w:br/>
                <w:t>[Accessed 23 Oct 2023].</w:t>
              </w:r>
            </w:p>
            <w:p w:rsidR="00E0420C" w:rsidRDefault="00E0420C" w:rsidP="00E0420C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Whitehill, M., 2022. Top 20 Life Lessons Learned at University. </w:t>
              </w:r>
              <w:r>
                <w:rPr>
                  <w:i/>
                  <w:iCs/>
                  <w:noProof/>
                  <w:lang w:val="en-US"/>
                </w:rPr>
                <w:t>Education Today</w:t>
              </w:r>
              <w:r>
                <w:rPr>
                  <w:noProof/>
                  <w:lang w:val="en-US"/>
                </w:rPr>
                <w:t>, 10 Dec., p. 5.</w:t>
              </w:r>
            </w:p>
            <w:p w:rsidR="00E0420C" w:rsidRDefault="00E0420C" w:rsidP="00E0420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E0420C" w:rsidRDefault="00E0420C"/>
    <w:p w:rsidR="00AD5ABA" w:rsidRDefault="00AD5ABA"/>
    <w:sectPr w:rsidR="00AD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C"/>
    <w:rsid w:val="00136DB1"/>
    <w:rsid w:val="0028679F"/>
    <w:rsid w:val="002F09F3"/>
    <w:rsid w:val="004E7416"/>
    <w:rsid w:val="00501A9E"/>
    <w:rsid w:val="005C3F94"/>
    <w:rsid w:val="00622A3B"/>
    <w:rsid w:val="007642E2"/>
    <w:rsid w:val="007A250E"/>
    <w:rsid w:val="007C0A4B"/>
    <w:rsid w:val="008B07EE"/>
    <w:rsid w:val="00943F14"/>
    <w:rsid w:val="009D3AA9"/>
    <w:rsid w:val="00AD5ABA"/>
    <w:rsid w:val="00BF6FBB"/>
    <w:rsid w:val="00C32B46"/>
    <w:rsid w:val="00CD740C"/>
    <w:rsid w:val="00CF24A8"/>
    <w:rsid w:val="00E0420C"/>
    <w:rsid w:val="00EB020F"/>
    <w:rsid w:val="00F619DC"/>
    <w:rsid w:val="00F92F52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E2D6"/>
  <w15:chartTrackingRefBased/>
  <w15:docId w15:val="{B68CB9F7-54D9-40A0-816A-69C5695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2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E0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Ope22</b:Tag>
    <b:SourceType>InternetSite</b:SourceType>
    <b:Guid>{4A24BAE3-C4F7-484F-9359-9A774F3CB1C0}</b:Guid>
    <b:Author>
      <b:Author>
        <b:Corporate>Open University</b:Corporate>
      </b:Author>
    </b:Author>
    <b:Title>Study Skills</b:Title>
    <b:Year>2022</b:Year>
    <b:YearAccessed>2023</b:YearAccessed>
    <b:MonthAccessed>June</b:MonthAccessed>
    <b:DayAccessed>17</b:DayAccessed>
    <b:URL>https://help.open.ac.uk/browse/study-skills</b:URL>
    <b:RefOrder>3</b:RefOrder>
  </b:Source>
  <b:Source>
    <b:Tag>Wes23</b:Tag>
    <b:SourceType>InternetSite</b:SourceType>
    <b:Guid>{7FA77117-BB5D-4EDC-BBAE-438BE701F2C0}</b:Guid>
    <b:Author>
      <b:Author>
        <b:Corporate>West Lothian College</b:Corporate>
      </b:Author>
    </b:Author>
    <b:Title>Learning Centre</b:Title>
    <b:Year>2023</b:Year>
    <b:YearAccessed>2023</b:YearAccessed>
    <b:MonthAccessed>Oct </b:MonthAccessed>
    <b:DayAccessed>23</b:DayAccessed>
    <b:URL>https://moodle.west-lothian.ac.uk/course/view.php?id=170</b:URL>
    <b:RefOrder>4</b:RefOrder>
  </b:Source>
  <b:Source>
    <b:Tag>Bro201</b:Tag>
    <b:SourceType>Book</b:SourceType>
    <b:Guid>{5F23E3C2-65D1-49E2-9DEB-86B398E8E98B}</b:Guid>
    <b:Title>The Value of Academic Research</b:Title>
    <b:Year>2020</b:Year>
    <b:Author>
      <b:Author>
        <b:NameList>
          <b:Person>
            <b:Last>Brown</b:Last>
            <b:First>A.</b:First>
          </b:Person>
        </b:NameList>
      </b:Author>
    </b:Author>
    <b:City>Edinburgh</b:City>
    <b:Publisher>Edinburgh University</b:Publisher>
    <b:RefOrder>5</b:RefOrder>
  </b:Source>
  <b:Source>
    <b:Tag>Cot2</b:Tag>
    <b:SourceType>Book</b:SourceType>
    <b:Guid>{041DAFE5-BD7A-40DF-8484-D5B5FBF1FFD3}</b:Guid>
    <b:Author>
      <b:Author>
        <b:NameList>
          <b:Person>
            <b:Last>Cottrell</b:Last>
            <b:First>S,</b:First>
          </b:Person>
        </b:NameList>
      </b:Author>
    </b:Author>
    <b:Title>Study Skills Handbook</b:Title>
    <b:City>London</b:City>
    <b:Publisher>MacMillan</b:Publisher>
    <b:Year>2019</b:Year>
    <b:Edition>4th</b:Edition>
    <b:RefOrder>1</b:RefOrder>
  </b:Source>
  <b:Source>
    <b:Tag>Placeholder1</b:Tag>
    <b:SourceType>InternetSite</b:SourceType>
    <b:Guid>{86C23CA5-D0A6-4C0F-853A-A9E3B6346ED9}</b:Guid>
    <b:Title>Create a Bibliography, Citation and Reference</b:Title>
    <b:Year>2023</b:Year>
    <b:Author>
      <b:Author>
        <b:Corporate>Microsoft</b:Corporate>
      </b:Author>
    </b:Author>
    <b:YearAccessed>2023</b:YearAccessed>
    <b:MonthAccessed>Nov.</b:MonthAccessed>
    <b:DayAccessed>8</b:DayAccessed>
    <b:URL>https://support.microsoft.com/en-us/office/create-a-bibliography-citations-and-references-17686589-4824-4940-9c69-342c289fa2a5?ns=winword&amp;version=19&amp;ui=en-us&amp;rs=en-us&amp;ad=us</b:URL>
    <b:RefOrder>2</b:RefOrder>
  </b:Source>
  <b:Source>
    <b:Tag>Whi22</b:Tag>
    <b:SourceType>ArticleInAPeriodical</b:SourceType>
    <b:Guid>{4613359D-34E5-4D32-8C59-BB926C203D60}</b:Guid>
    <b:Title>Top 20 Life Lessons Learned at University </b:Title>
    <b:Year>2022</b:Year>
    <b:Author>
      <b:Author>
        <b:NameList>
          <b:Person>
            <b:Last>Whitehill</b:Last>
            <b:First>M.</b:First>
          </b:Person>
        </b:NameList>
      </b:Author>
    </b:Author>
    <b:PeriodicalTitle>Education Today</b:PeriodicalTitle>
    <b:Month>Dec.</b:Month>
    <b:Day>10</b:Day>
    <b:Pages>5</b:Pages>
    <b:RefOrder>6</b:RefOrder>
  </b:Source>
</b:Sources>
</file>

<file path=customXml/itemProps1.xml><?xml version="1.0" encoding="utf-8"?>
<ds:datastoreItem xmlns:ds="http://schemas.openxmlformats.org/officeDocument/2006/customXml" ds:itemID="{2AEBC6E6-6C0E-43D4-9321-A29C3B39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&lt;References</vt:lpstr>
    </vt:vector>
  </TitlesOfParts>
  <Company>West Lothian College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Hartley</dc:creator>
  <cp:keywords/>
  <dc:description/>
  <cp:lastModifiedBy>Linda Hartley</cp:lastModifiedBy>
  <cp:revision>2</cp:revision>
  <cp:lastPrinted>2023-11-08T15:13:00Z</cp:lastPrinted>
  <dcterms:created xsi:type="dcterms:W3CDTF">2023-11-13T12:32:00Z</dcterms:created>
  <dcterms:modified xsi:type="dcterms:W3CDTF">2023-11-13T12:32:00Z</dcterms:modified>
</cp:coreProperties>
</file>